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73217" w14:textId="77777777" w:rsidR="001B02D7" w:rsidRPr="005206DA" w:rsidRDefault="001B02D7" w:rsidP="005206DA">
      <w:pPr>
        <w:pStyle w:val="Rubrik1"/>
      </w:pPr>
      <w:proofErr w:type="spellStart"/>
      <w:r w:rsidRPr="005206DA">
        <w:t>Förkortningslista</w:t>
      </w:r>
      <w:proofErr w:type="spellEnd"/>
    </w:p>
    <w:p w14:paraId="72798B52" w14:textId="77777777" w:rsidR="001B02D7" w:rsidRPr="008A511B" w:rsidRDefault="001B02D7" w:rsidP="001B02D7">
      <w:pPr>
        <w:rPr>
          <w:rFonts w:ascii="Times New Roman" w:hAnsi="Times New Roman" w:cs="Times New Roman"/>
        </w:rPr>
      </w:pPr>
    </w:p>
    <w:tbl>
      <w:tblPr>
        <w:tblStyle w:val="Tabellrutnt"/>
        <w:tblW w:w="0" w:type="auto"/>
        <w:tblLook w:val="04A0" w:firstRow="1" w:lastRow="0" w:firstColumn="1" w:lastColumn="0" w:noHBand="0" w:noVBand="1"/>
      </w:tblPr>
      <w:tblGrid>
        <w:gridCol w:w="2435"/>
        <w:gridCol w:w="4035"/>
        <w:gridCol w:w="806"/>
      </w:tblGrid>
      <w:tr w:rsidR="001B02D7" w:rsidRPr="008A511B" w14:paraId="50792993" w14:textId="77777777" w:rsidTr="003706CC">
        <w:tc>
          <w:tcPr>
            <w:tcW w:w="3020" w:type="dxa"/>
          </w:tcPr>
          <w:p w14:paraId="3BE2C95E" w14:textId="77777777" w:rsidR="001B02D7" w:rsidRPr="008A511B" w:rsidRDefault="001B02D7" w:rsidP="003706CC">
            <w:pPr>
              <w:pStyle w:val="Rubrik"/>
              <w:rPr>
                <w:rFonts w:ascii="Times New Roman" w:hAnsi="Times New Roman" w:cs="Times New Roman"/>
                <w:b/>
                <w:bCs/>
                <w:sz w:val="24"/>
                <w:szCs w:val="24"/>
              </w:rPr>
            </w:pPr>
            <w:proofErr w:type="spellStart"/>
            <w:r w:rsidRPr="008A511B">
              <w:rPr>
                <w:rFonts w:ascii="Times New Roman" w:hAnsi="Times New Roman" w:cs="Times New Roman"/>
                <w:b/>
                <w:bCs/>
                <w:sz w:val="24"/>
                <w:szCs w:val="24"/>
              </w:rPr>
              <w:t>Förkortning</w:t>
            </w:r>
            <w:proofErr w:type="spellEnd"/>
            <w:r w:rsidRPr="008A511B">
              <w:rPr>
                <w:rFonts w:ascii="Times New Roman" w:hAnsi="Times New Roman" w:cs="Times New Roman"/>
                <w:b/>
                <w:bCs/>
                <w:sz w:val="24"/>
                <w:szCs w:val="24"/>
              </w:rPr>
              <w:t xml:space="preserve"> </w:t>
            </w:r>
          </w:p>
        </w:tc>
        <w:tc>
          <w:tcPr>
            <w:tcW w:w="4913" w:type="dxa"/>
          </w:tcPr>
          <w:p w14:paraId="0653E94D" w14:textId="77777777" w:rsidR="001B02D7" w:rsidRPr="008A511B" w:rsidRDefault="001B02D7" w:rsidP="003706CC">
            <w:pPr>
              <w:pStyle w:val="Rubrik"/>
              <w:rPr>
                <w:rFonts w:ascii="Times New Roman" w:hAnsi="Times New Roman" w:cs="Times New Roman"/>
                <w:b/>
                <w:bCs/>
                <w:sz w:val="24"/>
                <w:szCs w:val="24"/>
              </w:rPr>
            </w:pPr>
            <w:proofErr w:type="spellStart"/>
            <w:r w:rsidRPr="008A511B">
              <w:rPr>
                <w:rFonts w:ascii="Times New Roman" w:hAnsi="Times New Roman" w:cs="Times New Roman"/>
                <w:b/>
                <w:bCs/>
                <w:sz w:val="24"/>
                <w:szCs w:val="24"/>
              </w:rPr>
              <w:t>Författning</w:t>
            </w:r>
            <w:proofErr w:type="spellEnd"/>
          </w:p>
        </w:tc>
        <w:tc>
          <w:tcPr>
            <w:tcW w:w="1129" w:type="dxa"/>
          </w:tcPr>
          <w:p w14:paraId="5C29F3C1"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63DF6CDB" w14:textId="77777777" w:rsidTr="003706CC">
        <w:tc>
          <w:tcPr>
            <w:tcW w:w="3020" w:type="dxa"/>
          </w:tcPr>
          <w:p w14:paraId="533CCCE9" w14:textId="77777777" w:rsidR="001B02D7" w:rsidRPr="00026ADA" w:rsidRDefault="001B02D7" w:rsidP="003706CC">
            <w:pPr>
              <w:pStyle w:val="Rubrik"/>
              <w:rPr>
                <w:rFonts w:ascii="Times New Roman" w:hAnsi="Times New Roman" w:cs="Times New Roman"/>
                <w:sz w:val="24"/>
                <w:szCs w:val="24"/>
              </w:rPr>
            </w:pPr>
            <w:r w:rsidRPr="00026ADA">
              <w:rPr>
                <w:rFonts w:ascii="Times New Roman" w:hAnsi="Times New Roman" w:cs="Times New Roman"/>
                <w:sz w:val="24"/>
                <w:szCs w:val="24"/>
              </w:rPr>
              <w:t>AF</w:t>
            </w:r>
          </w:p>
        </w:tc>
        <w:tc>
          <w:tcPr>
            <w:tcW w:w="4913" w:type="dxa"/>
          </w:tcPr>
          <w:p w14:paraId="5E8DDEAF" w14:textId="77777777" w:rsidR="001B02D7" w:rsidRPr="00026ADA" w:rsidRDefault="001B02D7" w:rsidP="003706CC">
            <w:pPr>
              <w:pStyle w:val="Rubrik"/>
              <w:rPr>
                <w:rFonts w:ascii="Times New Roman" w:hAnsi="Times New Roman" w:cs="Times New Roman"/>
                <w:sz w:val="24"/>
                <w:szCs w:val="24"/>
              </w:rPr>
            </w:pPr>
            <w:proofErr w:type="spellStart"/>
            <w:r w:rsidRPr="00026ADA">
              <w:rPr>
                <w:rFonts w:ascii="Times New Roman" w:hAnsi="Times New Roman" w:cs="Times New Roman"/>
                <w:sz w:val="24"/>
                <w:szCs w:val="24"/>
              </w:rPr>
              <w:t>Avfallsförordningen</w:t>
            </w:r>
            <w:proofErr w:type="spellEnd"/>
            <w:r w:rsidRPr="00026ADA">
              <w:rPr>
                <w:rFonts w:ascii="Times New Roman" w:hAnsi="Times New Roman" w:cs="Times New Roman"/>
                <w:sz w:val="24"/>
                <w:szCs w:val="24"/>
              </w:rPr>
              <w:t xml:space="preserve"> (2020:614) </w:t>
            </w:r>
          </w:p>
        </w:tc>
        <w:tc>
          <w:tcPr>
            <w:tcW w:w="1129" w:type="dxa"/>
          </w:tcPr>
          <w:p w14:paraId="03A4C9D4"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148CB0A7" w14:textId="77777777" w:rsidTr="003706CC">
        <w:tc>
          <w:tcPr>
            <w:tcW w:w="3020" w:type="dxa"/>
          </w:tcPr>
          <w:p w14:paraId="0D5FF929" w14:textId="77777777" w:rsidR="001B02D7" w:rsidRPr="00026ADA" w:rsidRDefault="001B02D7" w:rsidP="003706CC">
            <w:pPr>
              <w:pStyle w:val="Rubrik"/>
              <w:rPr>
                <w:rFonts w:ascii="Times New Roman" w:hAnsi="Times New Roman" w:cs="Times New Roman"/>
                <w:sz w:val="24"/>
                <w:szCs w:val="24"/>
              </w:rPr>
            </w:pPr>
            <w:r w:rsidRPr="00026ADA">
              <w:rPr>
                <w:rFonts w:ascii="Times New Roman" w:hAnsi="Times New Roman" w:cs="Times New Roman"/>
                <w:sz w:val="24"/>
                <w:szCs w:val="24"/>
              </w:rPr>
              <w:t>BF</w:t>
            </w:r>
          </w:p>
        </w:tc>
        <w:tc>
          <w:tcPr>
            <w:tcW w:w="4913" w:type="dxa"/>
          </w:tcPr>
          <w:p w14:paraId="35E64714" w14:textId="77777777" w:rsidR="001B02D7" w:rsidRPr="00026ADA" w:rsidRDefault="001B02D7" w:rsidP="003706CC">
            <w:pPr>
              <w:pStyle w:val="Rubrik"/>
              <w:rPr>
                <w:rFonts w:ascii="Times New Roman" w:hAnsi="Times New Roman" w:cs="Times New Roman"/>
                <w:sz w:val="24"/>
                <w:szCs w:val="24"/>
              </w:rPr>
            </w:pPr>
            <w:proofErr w:type="spellStart"/>
            <w:r w:rsidRPr="00026ADA">
              <w:rPr>
                <w:rFonts w:ascii="Times New Roman" w:hAnsi="Times New Roman" w:cs="Times New Roman"/>
                <w:sz w:val="24"/>
                <w:szCs w:val="24"/>
              </w:rPr>
              <w:t>Förordning</w:t>
            </w:r>
            <w:proofErr w:type="spellEnd"/>
            <w:r w:rsidRPr="00026ADA">
              <w:rPr>
                <w:rFonts w:ascii="Times New Roman" w:hAnsi="Times New Roman" w:cs="Times New Roman"/>
                <w:sz w:val="24"/>
                <w:szCs w:val="24"/>
              </w:rPr>
              <w:t xml:space="preserve"> (2014:425) om </w:t>
            </w:r>
            <w:proofErr w:type="spellStart"/>
            <w:r w:rsidRPr="00026ADA">
              <w:rPr>
                <w:rFonts w:ascii="Times New Roman" w:hAnsi="Times New Roman" w:cs="Times New Roman"/>
                <w:sz w:val="24"/>
                <w:szCs w:val="24"/>
              </w:rPr>
              <w:t>bekämpningsmedel</w:t>
            </w:r>
            <w:proofErr w:type="spellEnd"/>
          </w:p>
        </w:tc>
        <w:tc>
          <w:tcPr>
            <w:tcW w:w="1129" w:type="dxa"/>
          </w:tcPr>
          <w:p w14:paraId="5E41920C"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11BC996C" w14:textId="77777777" w:rsidTr="003706CC">
        <w:tc>
          <w:tcPr>
            <w:tcW w:w="3020" w:type="dxa"/>
          </w:tcPr>
          <w:p w14:paraId="7461A56C"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DL</w:t>
            </w:r>
          </w:p>
        </w:tc>
        <w:tc>
          <w:tcPr>
            <w:tcW w:w="4913" w:type="dxa"/>
          </w:tcPr>
          <w:p w14:paraId="61140742" w14:textId="77777777" w:rsidR="001B02D7" w:rsidRPr="008A511B" w:rsidRDefault="001B02D7" w:rsidP="003706CC">
            <w:pPr>
              <w:pStyle w:val="Rubrik"/>
              <w:rPr>
                <w:rFonts w:ascii="Times New Roman" w:hAnsi="Times New Roman" w:cs="Times New Roman"/>
                <w:sz w:val="24"/>
                <w:szCs w:val="24"/>
              </w:rPr>
            </w:pPr>
            <w:proofErr w:type="spellStart"/>
            <w:r w:rsidRPr="008A511B">
              <w:rPr>
                <w:rFonts w:ascii="Times New Roman" w:hAnsi="Times New Roman" w:cs="Times New Roman"/>
                <w:sz w:val="24"/>
                <w:szCs w:val="24"/>
              </w:rPr>
              <w:t>Delgivningslagen</w:t>
            </w:r>
            <w:proofErr w:type="spellEnd"/>
            <w:r w:rsidRPr="008A511B">
              <w:rPr>
                <w:rFonts w:ascii="Times New Roman" w:hAnsi="Times New Roman" w:cs="Times New Roman"/>
                <w:sz w:val="24"/>
                <w:szCs w:val="24"/>
              </w:rPr>
              <w:t xml:space="preserve"> </w:t>
            </w:r>
          </w:p>
        </w:tc>
        <w:tc>
          <w:tcPr>
            <w:tcW w:w="1129" w:type="dxa"/>
          </w:tcPr>
          <w:p w14:paraId="586765E3" w14:textId="77777777" w:rsidR="001B02D7" w:rsidRPr="008A511B" w:rsidRDefault="001B02D7" w:rsidP="003706CC">
            <w:pPr>
              <w:rPr>
                <w:rFonts w:ascii="Times New Roman" w:hAnsi="Times New Roman" w:cs="Times New Roman"/>
              </w:rPr>
            </w:pPr>
          </w:p>
        </w:tc>
      </w:tr>
      <w:tr w:rsidR="001B02D7" w:rsidRPr="008A511B" w14:paraId="587F4231" w14:textId="77777777" w:rsidTr="003706CC">
        <w:tc>
          <w:tcPr>
            <w:tcW w:w="3020" w:type="dxa"/>
          </w:tcPr>
          <w:p w14:paraId="0B56838D"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DF</w:t>
            </w:r>
          </w:p>
        </w:tc>
        <w:tc>
          <w:tcPr>
            <w:tcW w:w="4913" w:type="dxa"/>
          </w:tcPr>
          <w:p w14:paraId="11017E5C" w14:textId="77777777" w:rsidR="001B02D7" w:rsidRPr="008A511B" w:rsidRDefault="001B02D7" w:rsidP="003706CC">
            <w:pPr>
              <w:pStyle w:val="Rubrik"/>
              <w:rPr>
                <w:rFonts w:ascii="Times New Roman" w:hAnsi="Times New Roman" w:cs="Times New Roman"/>
                <w:sz w:val="24"/>
                <w:szCs w:val="24"/>
              </w:rPr>
            </w:pPr>
            <w:proofErr w:type="spellStart"/>
            <w:r w:rsidRPr="008A511B">
              <w:rPr>
                <w:rFonts w:ascii="Times New Roman" w:hAnsi="Times New Roman" w:cs="Times New Roman"/>
                <w:sz w:val="24"/>
                <w:szCs w:val="24"/>
              </w:rPr>
              <w:t>Delgivningsförordningen</w:t>
            </w:r>
            <w:proofErr w:type="spellEnd"/>
            <w:r w:rsidRPr="008A511B">
              <w:rPr>
                <w:rFonts w:ascii="Times New Roman" w:hAnsi="Times New Roman" w:cs="Times New Roman"/>
                <w:sz w:val="24"/>
                <w:szCs w:val="24"/>
              </w:rPr>
              <w:t xml:space="preserve"> </w:t>
            </w:r>
          </w:p>
        </w:tc>
        <w:tc>
          <w:tcPr>
            <w:tcW w:w="1129" w:type="dxa"/>
          </w:tcPr>
          <w:p w14:paraId="01594380" w14:textId="77777777" w:rsidR="001B02D7" w:rsidRPr="008A511B" w:rsidRDefault="001B02D7" w:rsidP="003706CC">
            <w:pPr>
              <w:rPr>
                <w:rFonts w:ascii="Times New Roman" w:hAnsi="Times New Roman" w:cs="Times New Roman"/>
              </w:rPr>
            </w:pPr>
          </w:p>
        </w:tc>
      </w:tr>
      <w:tr w:rsidR="001B02D7" w:rsidRPr="006E2682" w14:paraId="33BB2C75" w14:textId="77777777" w:rsidTr="003706CC">
        <w:tc>
          <w:tcPr>
            <w:tcW w:w="3020" w:type="dxa"/>
          </w:tcPr>
          <w:p w14:paraId="251B3097"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GDPR</w:t>
            </w:r>
          </w:p>
        </w:tc>
        <w:tc>
          <w:tcPr>
            <w:tcW w:w="4913" w:type="dxa"/>
          </w:tcPr>
          <w:p w14:paraId="1F23C72E" w14:textId="77777777" w:rsidR="001B02D7" w:rsidRPr="006E2682"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General Data Protection Regulation (EU) 2016/679</w:t>
            </w:r>
          </w:p>
        </w:tc>
        <w:tc>
          <w:tcPr>
            <w:tcW w:w="1129" w:type="dxa"/>
          </w:tcPr>
          <w:p w14:paraId="3A9CFDA3" w14:textId="77777777" w:rsidR="001B02D7" w:rsidRPr="006E2682" w:rsidRDefault="001B02D7" w:rsidP="003706CC">
            <w:pPr>
              <w:rPr>
                <w:rFonts w:ascii="Times New Roman" w:hAnsi="Times New Roman" w:cs="Times New Roman"/>
              </w:rPr>
            </w:pPr>
          </w:p>
        </w:tc>
      </w:tr>
      <w:tr w:rsidR="001B02D7" w:rsidRPr="006E2682" w14:paraId="4713CA6A" w14:textId="77777777" w:rsidTr="003706CC">
        <w:tc>
          <w:tcPr>
            <w:tcW w:w="3020" w:type="dxa"/>
          </w:tcPr>
          <w:p w14:paraId="2EA560F8" w14:textId="77777777" w:rsidR="001B02D7" w:rsidRPr="008A511B"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 xml:space="preserve">KL </w:t>
            </w:r>
          </w:p>
        </w:tc>
        <w:tc>
          <w:tcPr>
            <w:tcW w:w="4913" w:type="dxa"/>
          </w:tcPr>
          <w:p w14:paraId="1985C31E" w14:textId="77777777" w:rsidR="001B02D7" w:rsidRPr="008A511B" w:rsidRDefault="001B02D7" w:rsidP="003706CC">
            <w:pPr>
              <w:pStyle w:val="Rubrik"/>
              <w:rPr>
                <w:rFonts w:ascii="Times New Roman" w:hAnsi="Times New Roman" w:cs="Times New Roman"/>
                <w:sz w:val="24"/>
                <w:szCs w:val="24"/>
              </w:rPr>
            </w:pPr>
            <w:proofErr w:type="spellStart"/>
            <w:r>
              <w:rPr>
                <w:rFonts w:ascii="Times New Roman" w:hAnsi="Times New Roman" w:cs="Times New Roman"/>
                <w:sz w:val="24"/>
                <w:szCs w:val="24"/>
              </w:rPr>
              <w:t>Kommunallagen</w:t>
            </w:r>
            <w:proofErr w:type="spellEnd"/>
            <w:r>
              <w:rPr>
                <w:rFonts w:ascii="Times New Roman" w:hAnsi="Times New Roman" w:cs="Times New Roman"/>
                <w:sz w:val="24"/>
                <w:szCs w:val="24"/>
              </w:rPr>
              <w:t xml:space="preserve"> (2017:725)</w:t>
            </w:r>
          </w:p>
        </w:tc>
        <w:tc>
          <w:tcPr>
            <w:tcW w:w="1129" w:type="dxa"/>
          </w:tcPr>
          <w:p w14:paraId="3B9B1224" w14:textId="77777777" w:rsidR="001B02D7" w:rsidRPr="006E2682" w:rsidRDefault="001B02D7" w:rsidP="003706CC">
            <w:pPr>
              <w:rPr>
                <w:rFonts w:ascii="Times New Roman" w:hAnsi="Times New Roman" w:cs="Times New Roman"/>
              </w:rPr>
            </w:pPr>
          </w:p>
        </w:tc>
      </w:tr>
      <w:tr w:rsidR="001B02D7" w:rsidRPr="008A511B" w14:paraId="3CC2B6EF" w14:textId="77777777" w:rsidTr="003706CC">
        <w:tc>
          <w:tcPr>
            <w:tcW w:w="3020" w:type="dxa"/>
          </w:tcPr>
          <w:p w14:paraId="5D492E74"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MTSF </w:t>
            </w:r>
          </w:p>
        </w:tc>
        <w:tc>
          <w:tcPr>
            <w:tcW w:w="4913" w:type="dxa"/>
          </w:tcPr>
          <w:p w14:paraId="5B881233" w14:textId="77777777" w:rsidR="001B02D7" w:rsidRPr="008A511B" w:rsidRDefault="001B02D7" w:rsidP="003706CC">
            <w:pPr>
              <w:pStyle w:val="Rubrik"/>
              <w:rPr>
                <w:rFonts w:ascii="Times New Roman" w:hAnsi="Times New Roman" w:cs="Times New Roman"/>
                <w:sz w:val="24"/>
                <w:szCs w:val="24"/>
              </w:rPr>
            </w:pPr>
            <w:proofErr w:type="spellStart"/>
            <w:r w:rsidRPr="008A511B">
              <w:rPr>
                <w:rFonts w:ascii="Times New Roman" w:hAnsi="Times New Roman" w:cs="Times New Roman"/>
                <w:sz w:val="24"/>
                <w:szCs w:val="24"/>
              </w:rPr>
              <w:t>Miljötillsynsförordningen</w:t>
            </w:r>
            <w:proofErr w:type="spellEnd"/>
            <w:r w:rsidRPr="008A511B">
              <w:rPr>
                <w:rFonts w:ascii="Times New Roman" w:hAnsi="Times New Roman" w:cs="Times New Roman"/>
                <w:sz w:val="24"/>
                <w:szCs w:val="24"/>
              </w:rPr>
              <w:t xml:space="preserve"> (2011:13)</w:t>
            </w:r>
          </w:p>
        </w:tc>
        <w:tc>
          <w:tcPr>
            <w:tcW w:w="1129" w:type="dxa"/>
          </w:tcPr>
          <w:p w14:paraId="0E2F0440"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08F75C2D" w14:textId="77777777" w:rsidTr="003706CC">
        <w:tc>
          <w:tcPr>
            <w:tcW w:w="3020" w:type="dxa"/>
          </w:tcPr>
          <w:p w14:paraId="14F0C4B2" w14:textId="77777777" w:rsidR="001B02D7" w:rsidRPr="008A511B"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FAM</w:t>
            </w:r>
          </w:p>
        </w:tc>
        <w:tc>
          <w:tcPr>
            <w:tcW w:w="4913" w:type="dxa"/>
          </w:tcPr>
          <w:p w14:paraId="73B69A48" w14:textId="77777777" w:rsidR="001B02D7" w:rsidRPr="008A511B" w:rsidRDefault="001B02D7" w:rsidP="003706CC">
            <w:pPr>
              <w:pStyle w:val="Rubrik"/>
              <w:rPr>
                <w:rFonts w:ascii="Times New Roman" w:hAnsi="Times New Roman" w:cs="Times New Roman"/>
                <w:sz w:val="24"/>
                <w:szCs w:val="24"/>
              </w:rPr>
            </w:pPr>
            <w:proofErr w:type="spellStart"/>
            <w:r w:rsidRPr="00026ADA">
              <w:rPr>
                <w:rFonts w:ascii="Times New Roman" w:hAnsi="Times New Roman" w:cs="Times New Roman"/>
                <w:sz w:val="24"/>
                <w:szCs w:val="24"/>
              </w:rPr>
              <w:t>Förordning</w:t>
            </w:r>
            <w:proofErr w:type="spellEnd"/>
            <w:r w:rsidRPr="00026ADA">
              <w:rPr>
                <w:rFonts w:ascii="Times New Roman" w:hAnsi="Times New Roman" w:cs="Times New Roman"/>
                <w:sz w:val="24"/>
                <w:szCs w:val="24"/>
              </w:rPr>
              <w:t xml:space="preserve"> (2007:667) om </w:t>
            </w:r>
            <w:proofErr w:type="spellStart"/>
            <w:r w:rsidRPr="00026ADA">
              <w:rPr>
                <w:rFonts w:ascii="Times New Roman" w:hAnsi="Times New Roman" w:cs="Times New Roman"/>
                <w:sz w:val="24"/>
                <w:szCs w:val="24"/>
              </w:rPr>
              <w:t>allvarliga</w:t>
            </w:r>
            <w:proofErr w:type="spellEnd"/>
            <w:r w:rsidRPr="00026ADA">
              <w:rPr>
                <w:rFonts w:ascii="Times New Roman" w:hAnsi="Times New Roman" w:cs="Times New Roman"/>
                <w:sz w:val="24"/>
                <w:szCs w:val="24"/>
              </w:rPr>
              <w:t xml:space="preserve"> </w:t>
            </w:r>
            <w:proofErr w:type="spellStart"/>
            <w:r w:rsidRPr="00026ADA">
              <w:rPr>
                <w:rFonts w:ascii="Times New Roman" w:hAnsi="Times New Roman" w:cs="Times New Roman"/>
                <w:sz w:val="24"/>
                <w:szCs w:val="24"/>
              </w:rPr>
              <w:t>miljöskador</w:t>
            </w:r>
            <w:proofErr w:type="spellEnd"/>
          </w:p>
        </w:tc>
        <w:tc>
          <w:tcPr>
            <w:tcW w:w="1129" w:type="dxa"/>
          </w:tcPr>
          <w:p w14:paraId="3F49B025" w14:textId="77777777" w:rsidR="001B02D7" w:rsidRPr="008A511B" w:rsidRDefault="001B02D7" w:rsidP="003706CC">
            <w:pPr>
              <w:pStyle w:val="Rubrik"/>
              <w:rPr>
                <w:rFonts w:ascii="Times New Roman" w:hAnsi="Times New Roman" w:cs="Times New Roman"/>
                <w:b/>
                <w:bCs/>
                <w:sz w:val="24"/>
                <w:szCs w:val="24"/>
              </w:rPr>
            </w:pPr>
          </w:p>
        </w:tc>
      </w:tr>
      <w:tr w:rsidR="001B02D7" w:rsidRPr="00502041" w14:paraId="645E4C6D" w14:textId="77777777" w:rsidTr="003706CC">
        <w:tc>
          <w:tcPr>
            <w:tcW w:w="3020" w:type="dxa"/>
          </w:tcPr>
          <w:p w14:paraId="1497F0EF" w14:textId="77777777" w:rsidR="001B02D7"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 xml:space="preserve">FAPT </w:t>
            </w:r>
          </w:p>
        </w:tc>
        <w:tc>
          <w:tcPr>
            <w:tcW w:w="4913" w:type="dxa"/>
          </w:tcPr>
          <w:p w14:paraId="2402B859" w14:textId="77777777" w:rsidR="001B02D7" w:rsidRPr="001B02D7" w:rsidRDefault="001B02D7" w:rsidP="003706CC">
            <w:pPr>
              <w:pStyle w:val="Rubrik"/>
              <w:rPr>
                <w:rFonts w:ascii="Times New Roman" w:hAnsi="Times New Roman" w:cs="Times New Roman"/>
                <w:sz w:val="24"/>
                <w:szCs w:val="24"/>
                <w:lang w:val="sv-SE"/>
              </w:rPr>
            </w:pPr>
            <w:r w:rsidRPr="001B02D7">
              <w:rPr>
                <w:rFonts w:ascii="Times New Roman" w:hAnsi="Times New Roman" w:cs="Times New Roman"/>
                <w:sz w:val="24"/>
                <w:szCs w:val="24"/>
                <w:lang w:val="sv-SE"/>
              </w:rPr>
              <w:t xml:space="preserve">Förordning (1998:940) om avgift för tillsyn och prövning </w:t>
            </w:r>
          </w:p>
        </w:tc>
        <w:tc>
          <w:tcPr>
            <w:tcW w:w="1129" w:type="dxa"/>
          </w:tcPr>
          <w:p w14:paraId="1766F8AA" w14:textId="77777777" w:rsidR="001B02D7" w:rsidRPr="001B02D7" w:rsidRDefault="001B02D7" w:rsidP="003706CC">
            <w:pPr>
              <w:pStyle w:val="Rubrik"/>
              <w:rPr>
                <w:rFonts w:ascii="Times New Roman" w:hAnsi="Times New Roman" w:cs="Times New Roman"/>
                <w:b/>
                <w:bCs/>
                <w:sz w:val="24"/>
                <w:szCs w:val="24"/>
                <w:lang w:val="sv-SE"/>
              </w:rPr>
            </w:pPr>
          </w:p>
        </w:tc>
      </w:tr>
      <w:tr w:rsidR="001B02D7" w:rsidRPr="008A511B" w14:paraId="60F6BC1B" w14:textId="77777777" w:rsidTr="003706CC">
        <w:tc>
          <w:tcPr>
            <w:tcW w:w="3020" w:type="dxa"/>
          </w:tcPr>
          <w:p w14:paraId="10A6D40F"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FL</w:t>
            </w:r>
          </w:p>
        </w:tc>
        <w:tc>
          <w:tcPr>
            <w:tcW w:w="4913" w:type="dxa"/>
          </w:tcPr>
          <w:p w14:paraId="6B21EA7C" w14:textId="77777777" w:rsidR="001B02D7" w:rsidRPr="008A511B" w:rsidRDefault="001B02D7" w:rsidP="003706CC">
            <w:pPr>
              <w:pStyle w:val="Rubrik"/>
              <w:rPr>
                <w:rFonts w:ascii="Times New Roman" w:hAnsi="Times New Roman" w:cs="Times New Roman"/>
                <w:sz w:val="24"/>
                <w:szCs w:val="24"/>
              </w:rPr>
            </w:pPr>
            <w:proofErr w:type="spellStart"/>
            <w:r w:rsidRPr="008A511B">
              <w:rPr>
                <w:rFonts w:ascii="Times New Roman" w:hAnsi="Times New Roman" w:cs="Times New Roman"/>
                <w:sz w:val="24"/>
                <w:szCs w:val="24"/>
              </w:rPr>
              <w:t>Förvaltningslagen</w:t>
            </w:r>
            <w:proofErr w:type="spellEnd"/>
            <w:r w:rsidRPr="008A511B">
              <w:rPr>
                <w:rFonts w:ascii="Times New Roman" w:hAnsi="Times New Roman" w:cs="Times New Roman"/>
                <w:sz w:val="24"/>
                <w:szCs w:val="24"/>
              </w:rPr>
              <w:t xml:space="preserve"> </w:t>
            </w:r>
            <w:r>
              <w:rPr>
                <w:rFonts w:ascii="Times New Roman" w:hAnsi="Times New Roman" w:cs="Times New Roman"/>
                <w:sz w:val="24"/>
                <w:szCs w:val="24"/>
              </w:rPr>
              <w:t>(2017:900)</w:t>
            </w:r>
          </w:p>
        </w:tc>
        <w:tc>
          <w:tcPr>
            <w:tcW w:w="1129" w:type="dxa"/>
          </w:tcPr>
          <w:p w14:paraId="0F2D893E" w14:textId="77777777" w:rsidR="001B02D7" w:rsidRPr="008A511B" w:rsidRDefault="001B02D7" w:rsidP="003706CC">
            <w:pPr>
              <w:pStyle w:val="Rubrik"/>
              <w:rPr>
                <w:rFonts w:ascii="Times New Roman" w:hAnsi="Times New Roman" w:cs="Times New Roman"/>
                <w:b/>
                <w:bCs/>
                <w:sz w:val="24"/>
                <w:szCs w:val="24"/>
              </w:rPr>
            </w:pPr>
          </w:p>
        </w:tc>
      </w:tr>
      <w:tr w:rsidR="001B02D7" w:rsidRPr="00502041" w14:paraId="1073FBA0" w14:textId="77777777" w:rsidTr="003706CC">
        <w:tc>
          <w:tcPr>
            <w:tcW w:w="3020" w:type="dxa"/>
          </w:tcPr>
          <w:p w14:paraId="749B3491"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FMH</w:t>
            </w:r>
          </w:p>
        </w:tc>
        <w:tc>
          <w:tcPr>
            <w:tcW w:w="4913" w:type="dxa"/>
          </w:tcPr>
          <w:p w14:paraId="013C99F0" w14:textId="77777777" w:rsidR="001B02D7" w:rsidRPr="001B02D7" w:rsidRDefault="001B02D7" w:rsidP="003706CC">
            <w:pPr>
              <w:pStyle w:val="Rubrik"/>
              <w:rPr>
                <w:rFonts w:ascii="Times New Roman" w:hAnsi="Times New Roman" w:cs="Times New Roman"/>
                <w:sz w:val="24"/>
                <w:szCs w:val="24"/>
                <w:lang w:val="sv-SE"/>
              </w:rPr>
            </w:pPr>
            <w:r w:rsidRPr="001B02D7">
              <w:rPr>
                <w:rFonts w:ascii="Times New Roman" w:hAnsi="Times New Roman" w:cs="Times New Roman"/>
                <w:sz w:val="24"/>
                <w:szCs w:val="24"/>
                <w:lang w:val="sv-SE"/>
              </w:rPr>
              <w:t xml:space="preserve">Förordningen (1998:899) om miljöfarlig verksamhet och hälsoskydd </w:t>
            </w:r>
          </w:p>
        </w:tc>
        <w:tc>
          <w:tcPr>
            <w:tcW w:w="1129" w:type="dxa"/>
          </w:tcPr>
          <w:p w14:paraId="0CEA3806" w14:textId="77777777" w:rsidR="001B02D7" w:rsidRPr="001B02D7" w:rsidRDefault="001B02D7" w:rsidP="003706CC">
            <w:pPr>
              <w:pStyle w:val="Rubrik"/>
              <w:rPr>
                <w:rFonts w:ascii="Times New Roman" w:hAnsi="Times New Roman" w:cs="Times New Roman"/>
                <w:b/>
                <w:bCs/>
                <w:sz w:val="24"/>
                <w:szCs w:val="24"/>
                <w:lang w:val="sv-SE"/>
              </w:rPr>
            </w:pPr>
          </w:p>
        </w:tc>
      </w:tr>
      <w:tr w:rsidR="001B02D7" w:rsidRPr="008A511B" w14:paraId="2A07BC1F" w14:textId="77777777" w:rsidTr="003706CC">
        <w:tc>
          <w:tcPr>
            <w:tcW w:w="3020" w:type="dxa"/>
          </w:tcPr>
          <w:p w14:paraId="4C88E601"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LL</w:t>
            </w:r>
          </w:p>
        </w:tc>
        <w:tc>
          <w:tcPr>
            <w:tcW w:w="4913" w:type="dxa"/>
          </w:tcPr>
          <w:p w14:paraId="3AEC9163" w14:textId="77777777" w:rsidR="001B02D7" w:rsidRPr="008A511B" w:rsidRDefault="001B02D7" w:rsidP="003706CC">
            <w:pPr>
              <w:pStyle w:val="Rubrik"/>
              <w:rPr>
                <w:rFonts w:ascii="Times New Roman" w:hAnsi="Times New Roman" w:cs="Times New Roman"/>
                <w:sz w:val="24"/>
                <w:szCs w:val="24"/>
              </w:rPr>
            </w:pPr>
            <w:proofErr w:type="spellStart"/>
            <w:r w:rsidRPr="008A511B">
              <w:rPr>
                <w:rFonts w:ascii="Times New Roman" w:hAnsi="Times New Roman" w:cs="Times New Roman"/>
                <w:sz w:val="24"/>
                <w:szCs w:val="24"/>
              </w:rPr>
              <w:t>Livsmedelslagen</w:t>
            </w:r>
            <w:proofErr w:type="spellEnd"/>
            <w:r w:rsidRPr="008A511B">
              <w:rPr>
                <w:rFonts w:ascii="Times New Roman" w:hAnsi="Times New Roman" w:cs="Times New Roman"/>
                <w:sz w:val="24"/>
                <w:szCs w:val="24"/>
              </w:rPr>
              <w:t xml:space="preserve"> </w:t>
            </w:r>
            <w:r>
              <w:rPr>
                <w:rFonts w:ascii="Times New Roman" w:hAnsi="Times New Roman" w:cs="Times New Roman"/>
                <w:sz w:val="24"/>
                <w:szCs w:val="24"/>
              </w:rPr>
              <w:t>(2006:804)</w:t>
            </w:r>
          </w:p>
        </w:tc>
        <w:tc>
          <w:tcPr>
            <w:tcW w:w="1129" w:type="dxa"/>
          </w:tcPr>
          <w:p w14:paraId="20925D08"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3C39F070" w14:textId="77777777" w:rsidTr="003706CC">
        <w:tc>
          <w:tcPr>
            <w:tcW w:w="3020" w:type="dxa"/>
          </w:tcPr>
          <w:p w14:paraId="05C8BE4B" w14:textId="77777777" w:rsidR="001B02D7" w:rsidRPr="008A511B"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LF</w:t>
            </w:r>
          </w:p>
        </w:tc>
        <w:tc>
          <w:tcPr>
            <w:tcW w:w="4913" w:type="dxa"/>
          </w:tcPr>
          <w:p w14:paraId="0138EC3C" w14:textId="77777777" w:rsidR="001B02D7" w:rsidRPr="008A511B" w:rsidRDefault="001B02D7" w:rsidP="003706CC">
            <w:pPr>
              <w:pStyle w:val="Rubrik"/>
              <w:rPr>
                <w:rFonts w:ascii="Times New Roman" w:hAnsi="Times New Roman" w:cs="Times New Roman"/>
                <w:sz w:val="24"/>
                <w:szCs w:val="24"/>
              </w:rPr>
            </w:pPr>
            <w:proofErr w:type="spellStart"/>
            <w:r>
              <w:rPr>
                <w:rFonts w:ascii="Times New Roman" w:hAnsi="Times New Roman" w:cs="Times New Roman"/>
                <w:sz w:val="24"/>
                <w:szCs w:val="24"/>
              </w:rPr>
              <w:t>Livsmedelsförordningen</w:t>
            </w:r>
            <w:proofErr w:type="spellEnd"/>
            <w:r>
              <w:rPr>
                <w:rFonts w:ascii="Times New Roman" w:hAnsi="Times New Roman" w:cs="Times New Roman"/>
                <w:sz w:val="24"/>
                <w:szCs w:val="24"/>
              </w:rPr>
              <w:t xml:space="preserve"> (2021:176)</w:t>
            </w:r>
          </w:p>
        </w:tc>
        <w:tc>
          <w:tcPr>
            <w:tcW w:w="1129" w:type="dxa"/>
          </w:tcPr>
          <w:p w14:paraId="7FCB7AFB" w14:textId="77777777" w:rsidR="001B02D7" w:rsidRPr="008A511B" w:rsidRDefault="001B02D7" w:rsidP="003706CC">
            <w:pPr>
              <w:pStyle w:val="Rubrik"/>
              <w:rPr>
                <w:rFonts w:ascii="Times New Roman" w:hAnsi="Times New Roman" w:cs="Times New Roman"/>
                <w:b/>
                <w:bCs/>
                <w:sz w:val="24"/>
                <w:szCs w:val="24"/>
              </w:rPr>
            </w:pPr>
          </w:p>
        </w:tc>
      </w:tr>
      <w:tr w:rsidR="001B02D7" w:rsidRPr="00502041" w14:paraId="5CD1EA31" w14:textId="77777777" w:rsidTr="003706CC">
        <w:tc>
          <w:tcPr>
            <w:tcW w:w="3020" w:type="dxa"/>
          </w:tcPr>
          <w:p w14:paraId="15C9C471" w14:textId="77777777" w:rsidR="001B02D7" w:rsidRPr="000C379C" w:rsidRDefault="001B02D7" w:rsidP="003706CC">
            <w:pPr>
              <w:pStyle w:val="Rubrik"/>
              <w:rPr>
                <w:rFonts w:ascii="Times New Roman" w:hAnsi="Times New Roman" w:cs="Times New Roman"/>
                <w:sz w:val="24"/>
                <w:szCs w:val="24"/>
              </w:rPr>
            </w:pPr>
            <w:r w:rsidRPr="000C379C">
              <w:rPr>
                <w:rFonts w:ascii="Times New Roman" w:hAnsi="Times New Roman" w:cs="Times New Roman"/>
                <w:sz w:val="24"/>
                <w:szCs w:val="24"/>
              </w:rPr>
              <w:t xml:space="preserve">LAF </w:t>
            </w:r>
          </w:p>
        </w:tc>
        <w:tc>
          <w:tcPr>
            <w:tcW w:w="4913" w:type="dxa"/>
          </w:tcPr>
          <w:p w14:paraId="7881EF06" w14:textId="77777777" w:rsidR="001B02D7" w:rsidRPr="001B02D7" w:rsidRDefault="001B02D7" w:rsidP="003706CC">
            <w:pPr>
              <w:pStyle w:val="Rubrik"/>
              <w:rPr>
                <w:rFonts w:ascii="Times New Roman" w:hAnsi="Times New Roman" w:cs="Times New Roman"/>
                <w:sz w:val="24"/>
                <w:szCs w:val="24"/>
                <w:lang w:val="sv-SE"/>
              </w:rPr>
            </w:pPr>
            <w:r w:rsidRPr="001B02D7">
              <w:rPr>
                <w:rFonts w:ascii="Times New Roman" w:hAnsi="Times New Roman" w:cs="Times New Roman"/>
                <w:sz w:val="24"/>
                <w:szCs w:val="24"/>
                <w:lang w:val="sv-SE"/>
              </w:rPr>
              <w:t>Förordning (2006:1165) om avgifter för offentlig kontroll av foder och animaliska biprodukter</w:t>
            </w:r>
          </w:p>
        </w:tc>
        <w:tc>
          <w:tcPr>
            <w:tcW w:w="1129" w:type="dxa"/>
          </w:tcPr>
          <w:p w14:paraId="2BBBC06D" w14:textId="77777777" w:rsidR="001B02D7" w:rsidRPr="001B02D7" w:rsidRDefault="001B02D7" w:rsidP="003706CC">
            <w:pPr>
              <w:pStyle w:val="Rubrik"/>
              <w:rPr>
                <w:rFonts w:ascii="Times New Roman" w:hAnsi="Times New Roman" w:cs="Times New Roman"/>
                <w:b/>
                <w:bCs/>
                <w:sz w:val="24"/>
                <w:szCs w:val="24"/>
                <w:lang w:val="sv-SE"/>
              </w:rPr>
            </w:pPr>
          </w:p>
        </w:tc>
      </w:tr>
      <w:tr w:rsidR="001B02D7" w:rsidRPr="00502041" w14:paraId="3516D52D" w14:textId="77777777" w:rsidTr="003706CC">
        <w:tc>
          <w:tcPr>
            <w:tcW w:w="3020" w:type="dxa"/>
          </w:tcPr>
          <w:p w14:paraId="7C123669"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LFAB</w:t>
            </w:r>
          </w:p>
        </w:tc>
        <w:tc>
          <w:tcPr>
            <w:tcW w:w="4913" w:type="dxa"/>
          </w:tcPr>
          <w:p w14:paraId="61BE4777" w14:textId="77777777" w:rsidR="001B02D7" w:rsidRPr="001B02D7" w:rsidRDefault="001B02D7" w:rsidP="003706CC">
            <w:pPr>
              <w:pStyle w:val="Rubrik"/>
              <w:rPr>
                <w:rFonts w:ascii="Times New Roman" w:hAnsi="Times New Roman" w:cs="Times New Roman"/>
                <w:sz w:val="24"/>
                <w:szCs w:val="24"/>
                <w:lang w:val="sv-SE"/>
              </w:rPr>
            </w:pPr>
            <w:r w:rsidRPr="001B02D7">
              <w:rPr>
                <w:rFonts w:ascii="Times New Roman" w:hAnsi="Times New Roman" w:cs="Times New Roman"/>
                <w:sz w:val="24"/>
                <w:szCs w:val="24"/>
                <w:lang w:val="sv-SE"/>
              </w:rPr>
              <w:t>Lagen (2006:805) om foder och animaliska biprodukter (LFAB)</w:t>
            </w:r>
          </w:p>
        </w:tc>
        <w:tc>
          <w:tcPr>
            <w:tcW w:w="1129" w:type="dxa"/>
          </w:tcPr>
          <w:p w14:paraId="5BC87AAB" w14:textId="77777777" w:rsidR="001B02D7" w:rsidRPr="001B02D7" w:rsidRDefault="001B02D7" w:rsidP="003706CC">
            <w:pPr>
              <w:pStyle w:val="Rubrik"/>
              <w:rPr>
                <w:rFonts w:ascii="Times New Roman" w:hAnsi="Times New Roman" w:cs="Times New Roman"/>
                <w:b/>
                <w:bCs/>
                <w:sz w:val="24"/>
                <w:szCs w:val="24"/>
                <w:lang w:val="sv-SE"/>
              </w:rPr>
            </w:pPr>
          </w:p>
        </w:tc>
      </w:tr>
      <w:tr w:rsidR="001B02D7" w:rsidRPr="008A511B" w14:paraId="5D0846EB" w14:textId="77777777" w:rsidTr="003706CC">
        <w:tc>
          <w:tcPr>
            <w:tcW w:w="3020" w:type="dxa"/>
          </w:tcPr>
          <w:p w14:paraId="47FCFE22"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LIVSFS</w:t>
            </w:r>
          </w:p>
        </w:tc>
        <w:tc>
          <w:tcPr>
            <w:tcW w:w="4913" w:type="dxa"/>
          </w:tcPr>
          <w:p w14:paraId="4FAE2F93" w14:textId="77777777" w:rsidR="001B02D7" w:rsidRPr="008A511B" w:rsidRDefault="001B02D7" w:rsidP="003706CC">
            <w:pPr>
              <w:pStyle w:val="Rubrik"/>
              <w:rPr>
                <w:rFonts w:ascii="Times New Roman" w:hAnsi="Times New Roman" w:cs="Times New Roman"/>
                <w:sz w:val="24"/>
                <w:szCs w:val="24"/>
              </w:rPr>
            </w:pPr>
            <w:proofErr w:type="spellStart"/>
            <w:r w:rsidRPr="008A511B">
              <w:rPr>
                <w:rFonts w:ascii="Times New Roman" w:hAnsi="Times New Roman" w:cs="Times New Roman"/>
                <w:sz w:val="24"/>
                <w:szCs w:val="24"/>
              </w:rPr>
              <w:t>Livsmedelsverkets</w:t>
            </w:r>
            <w:proofErr w:type="spellEnd"/>
            <w:r w:rsidRPr="008A511B">
              <w:rPr>
                <w:rFonts w:ascii="Times New Roman" w:hAnsi="Times New Roman" w:cs="Times New Roman"/>
                <w:sz w:val="24"/>
                <w:szCs w:val="24"/>
              </w:rPr>
              <w:t xml:space="preserve"> </w:t>
            </w:r>
            <w:proofErr w:type="spellStart"/>
            <w:r w:rsidRPr="008A511B">
              <w:rPr>
                <w:rFonts w:ascii="Times New Roman" w:hAnsi="Times New Roman" w:cs="Times New Roman"/>
                <w:sz w:val="24"/>
                <w:szCs w:val="24"/>
              </w:rPr>
              <w:t>författningssamling</w:t>
            </w:r>
            <w:proofErr w:type="spellEnd"/>
            <w:r w:rsidRPr="008A511B">
              <w:rPr>
                <w:rFonts w:ascii="Times New Roman" w:hAnsi="Times New Roman" w:cs="Times New Roman"/>
                <w:sz w:val="24"/>
                <w:szCs w:val="24"/>
              </w:rPr>
              <w:t xml:space="preserve"> </w:t>
            </w:r>
          </w:p>
        </w:tc>
        <w:tc>
          <w:tcPr>
            <w:tcW w:w="1129" w:type="dxa"/>
          </w:tcPr>
          <w:p w14:paraId="6863F058"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74A10345" w14:textId="77777777" w:rsidTr="003706CC">
        <w:tc>
          <w:tcPr>
            <w:tcW w:w="3020" w:type="dxa"/>
          </w:tcPr>
          <w:p w14:paraId="2195953E" w14:textId="77777777" w:rsidR="001B02D7" w:rsidRPr="008A511B" w:rsidRDefault="001B02D7" w:rsidP="003706CC">
            <w:pPr>
              <w:pStyle w:val="Rubrik"/>
              <w:rPr>
                <w:rFonts w:ascii="Times New Roman" w:hAnsi="Times New Roman" w:cs="Times New Roman"/>
                <w:sz w:val="24"/>
                <w:szCs w:val="24"/>
              </w:rPr>
            </w:pPr>
            <w:r>
              <w:rPr>
                <w:rFonts w:ascii="Times New Roman" w:hAnsi="Times New Roman" w:cs="Times New Roman"/>
                <w:sz w:val="24"/>
                <w:szCs w:val="24"/>
              </w:rPr>
              <w:t xml:space="preserve">MB </w:t>
            </w:r>
          </w:p>
        </w:tc>
        <w:tc>
          <w:tcPr>
            <w:tcW w:w="4913" w:type="dxa"/>
          </w:tcPr>
          <w:p w14:paraId="028B2645" w14:textId="77777777" w:rsidR="001B02D7" w:rsidRPr="008A511B" w:rsidRDefault="001B02D7" w:rsidP="003706CC">
            <w:pPr>
              <w:pStyle w:val="Rubrik"/>
              <w:rPr>
                <w:rFonts w:ascii="Times New Roman" w:hAnsi="Times New Roman" w:cs="Times New Roman"/>
                <w:sz w:val="24"/>
                <w:szCs w:val="24"/>
              </w:rPr>
            </w:pPr>
            <w:proofErr w:type="spellStart"/>
            <w:r>
              <w:rPr>
                <w:rFonts w:ascii="Times New Roman" w:hAnsi="Times New Roman" w:cs="Times New Roman"/>
                <w:sz w:val="24"/>
                <w:szCs w:val="24"/>
              </w:rPr>
              <w:t>Miljöbalken</w:t>
            </w:r>
            <w:proofErr w:type="spellEnd"/>
            <w:r>
              <w:rPr>
                <w:rFonts w:ascii="Times New Roman" w:hAnsi="Times New Roman" w:cs="Times New Roman"/>
                <w:sz w:val="24"/>
                <w:szCs w:val="24"/>
              </w:rPr>
              <w:t xml:space="preserve"> (1998:808)</w:t>
            </w:r>
          </w:p>
        </w:tc>
        <w:tc>
          <w:tcPr>
            <w:tcW w:w="1129" w:type="dxa"/>
          </w:tcPr>
          <w:p w14:paraId="2F47E821"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26FA0C7B" w14:textId="77777777" w:rsidTr="003706CC">
        <w:tc>
          <w:tcPr>
            <w:tcW w:w="3020" w:type="dxa"/>
          </w:tcPr>
          <w:p w14:paraId="60075145" w14:textId="77777777" w:rsidR="001B02D7" w:rsidRDefault="001B02D7" w:rsidP="003706CC">
            <w:pPr>
              <w:pStyle w:val="Rubrik"/>
              <w:rPr>
                <w:rFonts w:ascii="Times New Roman" w:hAnsi="Times New Roman" w:cs="Times New Roman"/>
                <w:sz w:val="24"/>
                <w:szCs w:val="24"/>
              </w:rPr>
            </w:pPr>
            <w:r w:rsidRPr="006E2682">
              <w:rPr>
                <w:rFonts w:ascii="Times New Roman" w:hAnsi="Times New Roman" w:cs="Times New Roman"/>
                <w:sz w:val="24"/>
                <w:szCs w:val="24"/>
              </w:rPr>
              <w:t xml:space="preserve">MTSF </w:t>
            </w:r>
            <w:r w:rsidRPr="006E2682">
              <w:rPr>
                <w:rFonts w:ascii="Times New Roman" w:hAnsi="Times New Roman" w:cs="Times New Roman"/>
                <w:sz w:val="24"/>
                <w:szCs w:val="24"/>
              </w:rPr>
              <w:tab/>
            </w:r>
          </w:p>
        </w:tc>
        <w:tc>
          <w:tcPr>
            <w:tcW w:w="4913" w:type="dxa"/>
          </w:tcPr>
          <w:p w14:paraId="13C5B0CA" w14:textId="77777777" w:rsidR="001B02D7" w:rsidRDefault="001B02D7" w:rsidP="003706CC">
            <w:pPr>
              <w:pStyle w:val="Rubrik"/>
              <w:rPr>
                <w:rFonts w:ascii="Times New Roman" w:hAnsi="Times New Roman" w:cs="Times New Roman"/>
                <w:sz w:val="24"/>
                <w:szCs w:val="24"/>
              </w:rPr>
            </w:pPr>
            <w:proofErr w:type="spellStart"/>
            <w:r w:rsidRPr="006E2682">
              <w:rPr>
                <w:rFonts w:ascii="Times New Roman" w:hAnsi="Times New Roman" w:cs="Times New Roman"/>
                <w:sz w:val="24"/>
                <w:szCs w:val="24"/>
              </w:rPr>
              <w:t>Miljötillsynsförordningen</w:t>
            </w:r>
            <w:proofErr w:type="spellEnd"/>
            <w:r w:rsidRPr="006E2682">
              <w:rPr>
                <w:rFonts w:ascii="Times New Roman" w:hAnsi="Times New Roman" w:cs="Times New Roman"/>
                <w:sz w:val="24"/>
                <w:szCs w:val="24"/>
              </w:rPr>
              <w:t xml:space="preserve"> (2011:13)</w:t>
            </w:r>
          </w:p>
        </w:tc>
        <w:tc>
          <w:tcPr>
            <w:tcW w:w="1129" w:type="dxa"/>
          </w:tcPr>
          <w:p w14:paraId="221BFE5D"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3C611AD3" w14:textId="77777777" w:rsidTr="003706CC">
        <w:tc>
          <w:tcPr>
            <w:tcW w:w="3020" w:type="dxa"/>
          </w:tcPr>
          <w:p w14:paraId="61BD843A"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NFS </w:t>
            </w:r>
          </w:p>
        </w:tc>
        <w:tc>
          <w:tcPr>
            <w:tcW w:w="4913" w:type="dxa"/>
          </w:tcPr>
          <w:p w14:paraId="3E869217" w14:textId="77777777" w:rsidR="001B02D7" w:rsidRPr="008A511B" w:rsidRDefault="001B02D7" w:rsidP="003706CC">
            <w:pPr>
              <w:pStyle w:val="Rubrik"/>
              <w:rPr>
                <w:rFonts w:ascii="Times New Roman" w:hAnsi="Times New Roman" w:cs="Times New Roman"/>
                <w:sz w:val="24"/>
                <w:szCs w:val="24"/>
              </w:rPr>
            </w:pPr>
            <w:proofErr w:type="spellStart"/>
            <w:r w:rsidRPr="008A511B">
              <w:rPr>
                <w:rFonts w:ascii="Times New Roman" w:hAnsi="Times New Roman" w:cs="Times New Roman"/>
                <w:sz w:val="24"/>
                <w:szCs w:val="24"/>
              </w:rPr>
              <w:t>Naturvårdsverkets</w:t>
            </w:r>
            <w:proofErr w:type="spellEnd"/>
            <w:r w:rsidRPr="008A511B">
              <w:rPr>
                <w:rFonts w:ascii="Times New Roman" w:hAnsi="Times New Roman" w:cs="Times New Roman"/>
                <w:sz w:val="24"/>
                <w:szCs w:val="24"/>
              </w:rPr>
              <w:t xml:space="preserve"> </w:t>
            </w:r>
            <w:proofErr w:type="spellStart"/>
            <w:r w:rsidRPr="008A511B">
              <w:rPr>
                <w:rFonts w:ascii="Times New Roman" w:hAnsi="Times New Roman" w:cs="Times New Roman"/>
                <w:sz w:val="24"/>
                <w:szCs w:val="24"/>
              </w:rPr>
              <w:t>författningssamling</w:t>
            </w:r>
            <w:proofErr w:type="spellEnd"/>
            <w:r w:rsidRPr="008A511B">
              <w:rPr>
                <w:rFonts w:ascii="Times New Roman" w:hAnsi="Times New Roman" w:cs="Times New Roman"/>
                <w:sz w:val="24"/>
                <w:szCs w:val="24"/>
              </w:rPr>
              <w:t xml:space="preserve"> </w:t>
            </w:r>
          </w:p>
        </w:tc>
        <w:tc>
          <w:tcPr>
            <w:tcW w:w="1129" w:type="dxa"/>
          </w:tcPr>
          <w:p w14:paraId="4B9F6135"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3DE2C469" w14:textId="77777777" w:rsidTr="003706CC">
        <w:tc>
          <w:tcPr>
            <w:tcW w:w="3020" w:type="dxa"/>
          </w:tcPr>
          <w:p w14:paraId="744EF20E"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 xml:space="preserve">OSL </w:t>
            </w:r>
          </w:p>
        </w:tc>
        <w:tc>
          <w:tcPr>
            <w:tcW w:w="4913" w:type="dxa"/>
          </w:tcPr>
          <w:p w14:paraId="13A90863" w14:textId="77777777" w:rsidR="001B02D7" w:rsidRPr="008A511B" w:rsidRDefault="001B02D7" w:rsidP="003706CC">
            <w:pPr>
              <w:pStyle w:val="Rubrik"/>
              <w:rPr>
                <w:rFonts w:ascii="Times New Roman" w:hAnsi="Times New Roman" w:cs="Times New Roman"/>
                <w:sz w:val="24"/>
                <w:szCs w:val="24"/>
              </w:rPr>
            </w:pPr>
            <w:proofErr w:type="spellStart"/>
            <w:r w:rsidRPr="008A511B">
              <w:rPr>
                <w:rFonts w:ascii="Times New Roman" w:hAnsi="Times New Roman" w:cs="Times New Roman"/>
                <w:sz w:val="24"/>
                <w:szCs w:val="24"/>
              </w:rPr>
              <w:t>Offentlighets</w:t>
            </w:r>
            <w:proofErr w:type="spellEnd"/>
            <w:r w:rsidRPr="008A511B">
              <w:rPr>
                <w:rFonts w:ascii="Times New Roman" w:hAnsi="Times New Roman" w:cs="Times New Roman"/>
                <w:sz w:val="24"/>
                <w:szCs w:val="24"/>
              </w:rPr>
              <w:t xml:space="preserve"> – och </w:t>
            </w:r>
            <w:proofErr w:type="spellStart"/>
            <w:r w:rsidRPr="008A511B">
              <w:rPr>
                <w:rFonts w:ascii="Times New Roman" w:hAnsi="Times New Roman" w:cs="Times New Roman"/>
                <w:sz w:val="24"/>
                <w:szCs w:val="24"/>
              </w:rPr>
              <w:t>sekretesslagen</w:t>
            </w:r>
            <w:proofErr w:type="spellEnd"/>
            <w:r w:rsidRPr="008A511B">
              <w:rPr>
                <w:rFonts w:ascii="Times New Roman" w:hAnsi="Times New Roman" w:cs="Times New Roman"/>
                <w:sz w:val="24"/>
                <w:szCs w:val="24"/>
              </w:rPr>
              <w:t xml:space="preserve"> (2009:400) </w:t>
            </w:r>
          </w:p>
        </w:tc>
        <w:tc>
          <w:tcPr>
            <w:tcW w:w="1129" w:type="dxa"/>
          </w:tcPr>
          <w:p w14:paraId="56B376D6" w14:textId="77777777" w:rsidR="001B02D7" w:rsidRPr="008A511B" w:rsidRDefault="001B02D7" w:rsidP="003706CC">
            <w:pPr>
              <w:pStyle w:val="Rubrik"/>
              <w:rPr>
                <w:rFonts w:ascii="Times New Roman" w:hAnsi="Times New Roman" w:cs="Times New Roman"/>
                <w:b/>
                <w:bCs/>
                <w:sz w:val="24"/>
                <w:szCs w:val="24"/>
              </w:rPr>
            </w:pPr>
          </w:p>
        </w:tc>
      </w:tr>
      <w:tr w:rsidR="001B02D7" w:rsidRPr="008A511B" w14:paraId="115BC7F6" w14:textId="77777777" w:rsidTr="003706CC">
        <w:tc>
          <w:tcPr>
            <w:tcW w:w="3020" w:type="dxa"/>
          </w:tcPr>
          <w:p w14:paraId="3F95D3B9"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SSL</w:t>
            </w:r>
          </w:p>
        </w:tc>
        <w:tc>
          <w:tcPr>
            <w:tcW w:w="4913" w:type="dxa"/>
          </w:tcPr>
          <w:p w14:paraId="71E84967" w14:textId="77777777" w:rsidR="001B02D7" w:rsidRPr="008A511B" w:rsidRDefault="001B02D7" w:rsidP="003706CC">
            <w:pPr>
              <w:pStyle w:val="Rubrik"/>
              <w:rPr>
                <w:rFonts w:ascii="Times New Roman" w:hAnsi="Times New Roman" w:cs="Times New Roman"/>
                <w:sz w:val="24"/>
                <w:szCs w:val="24"/>
              </w:rPr>
            </w:pPr>
            <w:proofErr w:type="spellStart"/>
            <w:r w:rsidRPr="008A511B">
              <w:rPr>
                <w:rFonts w:ascii="Times New Roman" w:hAnsi="Times New Roman" w:cs="Times New Roman"/>
                <w:sz w:val="24"/>
                <w:szCs w:val="24"/>
              </w:rPr>
              <w:t>Strålskyddslagen</w:t>
            </w:r>
            <w:proofErr w:type="spellEnd"/>
            <w:r w:rsidRPr="008A511B">
              <w:rPr>
                <w:rFonts w:ascii="Times New Roman" w:hAnsi="Times New Roman" w:cs="Times New Roman"/>
                <w:sz w:val="24"/>
                <w:szCs w:val="24"/>
              </w:rPr>
              <w:t xml:space="preserve"> (2018:396) SSL</w:t>
            </w:r>
          </w:p>
        </w:tc>
        <w:tc>
          <w:tcPr>
            <w:tcW w:w="1129" w:type="dxa"/>
          </w:tcPr>
          <w:p w14:paraId="7754F584" w14:textId="77777777" w:rsidR="001B02D7" w:rsidRPr="008A511B" w:rsidRDefault="001B02D7" w:rsidP="003706CC">
            <w:pPr>
              <w:pStyle w:val="Rubrik"/>
              <w:rPr>
                <w:rFonts w:ascii="Times New Roman" w:hAnsi="Times New Roman" w:cs="Times New Roman"/>
                <w:b/>
                <w:bCs/>
              </w:rPr>
            </w:pPr>
          </w:p>
        </w:tc>
      </w:tr>
      <w:tr w:rsidR="001B02D7" w:rsidRPr="008A511B" w14:paraId="4C717AA7" w14:textId="77777777" w:rsidTr="003706CC">
        <w:tc>
          <w:tcPr>
            <w:tcW w:w="3020" w:type="dxa"/>
          </w:tcPr>
          <w:p w14:paraId="0912D75A"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SJVFS</w:t>
            </w:r>
          </w:p>
        </w:tc>
        <w:tc>
          <w:tcPr>
            <w:tcW w:w="4913" w:type="dxa"/>
          </w:tcPr>
          <w:p w14:paraId="32DC46E7" w14:textId="77777777" w:rsidR="001B02D7" w:rsidRPr="008A511B" w:rsidRDefault="001B02D7" w:rsidP="003706CC">
            <w:pPr>
              <w:pStyle w:val="Rubrik"/>
              <w:rPr>
                <w:rFonts w:ascii="Times New Roman" w:hAnsi="Times New Roman" w:cs="Times New Roman"/>
                <w:sz w:val="24"/>
                <w:szCs w:val="24"/>
              </w:rPr>
            </w:pPr>
            <w:proofErr w:type="spellStart"/>
            <w:r w:rsidRPr="008A511B">
              <w:rPr>
                <w:rFonts w:ascii="Times New Roman" w:hAnsi="Times New Roman" w:cs="Times New Roman"/>
                <w:sz w:val="24"/>
                <w:szCs w:val="24"/>
              </w:rPr>
              <w:t>Statens</w:t>
            </w:r>
            <w:proofErr w:type="spellEnd"/>
            <w:r w:rsidRPr="008A511B">
              <w:rPr>
                <w:rFonts w:ascii="Times New Roman" w:hAnsi="Times New Roman" w:cs="Times New Roman"/>
                <w:sz w:val="24"/>
                <w:szCs w:val="24"/>
              </w:rPr>
              <w:t xml:space="preserve"> </w:t>
            </w:r>
            <w:proofErr w:type="spellStart"/>
            <w:r w:rsidRPr="008A511B">
              <w:rPr>
                <w:rFonts w:ascii="Times New Roman" w:hAnsi="Times New Roman" w:cs="Times New Roman"/>
                <w:sz w:val="24"/>
                <w:szCs w:val="24"/>
              </w:rPr>
              <w:t>jordbruksverks</w:t>
            </w:r>
            <w:proofErr w:type="spellEnd"/>
            <w:r w:rsidRPr="008A511B">
              <w:rPr>
                <w:rFonts w:ascii="Times New Roman" w:hAnsi="Times New Roman" w:cs="Times New Roman"/>
                <w:sz w:val="24"/>
                <w:szCs w:val="24"/>
              </w:rPr>
              <w:t xml:space="preserve"> </w:t>
            </w:r>
            <w:proofErr w:type="spellStart"/>
            <w:r w:rsidRPr="008A511B">
              <w:rPr>
                <w:rFonts w:ascii="Times New Roman" w:hAnsi="Times New Roman" w:cs="Times New Roman"/>
                <w:sz w:val="24"/>
                <w:szCs w:val="24"/>
              </w:rPr>
              <w:t>författningssamling</w:t>
            </w:r>
            <w:proofErr w:type="spellEnd"/>
            <w:r w:rsidRPr="008A511B">
              <w:rPr>
                <w:rFonts w:ascii="Times New Roman" w:hAnsi="Times New Roman" w:cs="Times New Roman"/>
                <w:sz w:val="24"/>
                <w:szCs w:val="24"/>
              </w:rPr>
              <w:t xml:space="preserve"> </w:t>
            </w:r>
          </w:p>
        </w:tc>
        <w:tc>
          <w:tcPr>
            <w:tcW w:w="1129" w:type="dxa"/>
          </w:tcPr>
          <w:p w14:paraId="4798D007" w14:textId="77777777" w:rsidR="001B02D7" w:rsidRPr="008A511B" w:rsidRDefault="001B02D7" w:rsidP="003706CC">
            <w:pPr>
              <w:pStyle w:val="Rubrik"/>
              <w:rPr>
                <w:rFonts w:ascii="Times New Roman" w:hAnsi="Times New Roman" w:cs="Times New Roman"/>
                <w:b/>
                <w:bCs/>
              </w:rPr>
            </w:pPr>
          </w:p>
        </w:tc>
      </w:tr>
      <w:tr w:rsidR="001B02D7" w:rsidRPr="00502041" w14:paraId="56A756BD" w14:textId="77777777" w:rsidTr="003706CC">
        <w:tc>
          <w:tcPr>
            <w:tcW w:w="3020" w:type="dxa"/>
          </w:tcPr>
          <w:p w14:paraId="387B37E7" w14:textId="77777777" w:rsidR="001B02D7" w:rsidRPr="008A511B" w:rsidRDefault="001B02D7" w:rsidP="003706CC">
            <w:pPr>
              <w:pStyle w:val="Rubrik"/>
              <w:rPr>
                <w:rFonts w:ascii="Times New Roman" w:hAnsi="Times New Roman" w:cs="Times New Roman"/>
                <w:sz w:val="24"/>
                <w:szCs w:val="24"/>
              </w:rPr>
            </w:pPr>
            <w:r w:rsidRPr="008A511B">
              <w:rPr>
                <w:rFonts w:ascii="Times New Roman" w:hAnsi="Times New Roman" w:cs="Times New Roman"/>
                <w:sz w:val="24"/>
                <w:szCs w:val="24"/>
              </w:rPr>
              <w:t>LÅFF</w:t>
            </w:r>
          </w:p>
        </w:tc>
        <w:tc>
          <w:tcPr>
            <w:tcW w:w="4913" w:type="dxa"/>
          </w:tcPr>
          <w:p w14:paraId="6A1C6D96" w14:textId="77777777" w:rsidR="001B02D7" w:rsidRPr="001B02D7" w:rsidRDefault="001B02D7" w:rsidP="003706CC">
            <w:pPr>
              <w:pStyle w:val="Rubrik"/>
              <w:rPr>
                <w:rFonts w:ascii="Times New Roman" w:hAnsi="Times New Roman" w:cs="Times New Roman"/>
                <w:sz w:val="24"/>
                <w:szCs w:val="24"/>
                <w:lang w:val="sv-SE"/>
              </w:rPr>
            </w:pPr>
            <w:r w:rsidRPr="001B02D7">
              <w:rPr>
                <w:rFonts w:ascii="Times New Roman" w:hAnsi="Times New Roman" w:cs="Times New Roman"/>
                <w:sz w:val="24"/>
                <w:szCs w:val="24"/>
                <w:lang w:val="sv-SE"/>
              </w:rPr>
              <w:t>Lag (1980:424) om åtgärder mot förorening från fartyg</w:t>
            </w:r>
          </w:p>
        </w:tc>
        <w:tc>
          <w:tcPr>
            <w:tcW w:w="1129" w:type="dxa"/>
          </w:tcPr>
          <w:p w14:paraId="5FA4F712" w14:textId="77777777" w:rsidR="001B02D7" w:rsidRPr="001B02D7" w:rsidRDefault="001B02D7" w:rsidP="003706CC">
            <w:pPr>
              <w:pStyle w:val="Rubrik"/>
              <w:rPr>
                <w:rFonts w:ascii="Times New Roman" w:hAnsi="Times New Roman" w:cs="Times New Roman"/>
                <w:b/>
                <w:bCs/>
                <w:lang w:val="sv-SE"/>
              </w:rPr>
            </w:pPr>
          </w:p>
        </w:tc>
      </w:tr>
    </w:tbl>
    <w:p w14:paraId="6CB76B65" w14:textId="77777777" w:rsidR="001B02D7" w:rsidRPr="001B02D7" w:rsidRDefault="001B02D7" w:rsidP="001B02D7">
      <w:pPr>
        <w:pStyle w:val="Rubrik"/>
        <w:rPr>
          <w:rFonts w:ascii="Times New Roman" w:hAnsi="Times New Roman" w:cs="Times New Roman"/>
          <w:b/>
          <w:bCs/>
          <w:lang w:val="sv-SE"/>
        </w:rPr>
      </w:pPr>
      <w:r w:rsidRPr="001B02D7">
        <w:rPr>
          <w:rFonts w:ascii="Times New Roman" w:hAnsi="Times New Roman" w:cs="Times New Roman"/>
          <w:b/>
          <w:bCs/>
          <w:lang w:val="sv-SE"/>
        </w:rPr>
        <w:t xml:space="preserve"> </w:t>
      </w:r>
    </w:p>
    <w:p w14:paraId="2E90CE5E" w14:textId="77777777" w:rsidR="001B02D7" w:rsidRDefault="001B02D7">
      <w:pPr>
        <w:rPr>
          <w:rFonts w:asciiTheme="majorHAnsi" w:eastAsiaTheme="majorEastAsia" w:hAnsiTheme="majorHAnsi" w:cstheme="majorBidi"/>
          <w:b/>
          <w:bCs/>
          <w:sz w:val="32"/>
          <w:szCs w:val="28"/>
          <w:lang w:val="sv-SE"/>
        </w:rPr>
      </w:pPr>
      <w:r>
        <w:rPr>
          <w:lang w:val="sv-SE"/>
        </w:rPr>
        <w:br w:type="page"/>
      </w:r>
    </w:p>
    <w:p w14:paraId="2CBA3EBE" w14:textId="4A8B5085" w:rsidR="00F14851" w:rsidRDefault="00F14851" w:rsidP="000B66B8">
      <w:pPr>
        <w:pStyle w:val="Rubrik1"/>
        <w:rPr>
          <w:lang w:val="sv-SE"/>
        </w:rPr>
      </w:pPr>
      <w:r w:rsidRPr="00F14851">
        <w:rPr>
          <w:lang w:val="sv-SE"/>
        </w:rPr>
        <w:lastRenderedPageBreak/>
        <w:t>Allmänna bestämmelser för delegeringen</w:t>
      </w:r>
      <w:r>
        <w:rPr>
          <w:lang w:val="sv-SE"/>
        </w:rPr>
        <w:t xml:space="preserve"> </w:t>
      </w:r>
    </w:p>
    <w:p w14:paraId="24ECB350" w14:textId="1743EFA5" w:rsidR="00F14851" w:rsidRDefault="00F14851" w:rsidP="001A69E7">
      <w:pPr>
        <w:rPr>
          <w:lang w:val="sv-SE"/>
        </w:rPr>
      </w:pPr>
      <w:r w:rsidRPr="00F14851">
        <w:rPr>
          <w:lang w:val="sv-SE"/>
        </w:rPr>
        <w:t>Syftet med delegering av nämndens beslutanderätt är att avlasta nämnden mindre</w:t>
      </w:r>
      <w:r>
        <w:rPr>
          <w:lang w:val="sv-SE"/>
        </w:rPr>
        <w:t xml:space="preserve"> </w:t>
      </w:r>
      <w:r w:rsidRPr="00F14851">
        <w:rPr>
          <w:lang w:val="sv-SE"/>
        </w:rPr>
        <w:t>viktiga ärenden för att möjliggöra en effektivare kommunal förvaltning med snabbare</w:t>
      </w:r>
      <w:r>
        <w:rPr>
          <w:lang w:val="sv-SE"/>
        </w:rPr>
        <w:t xml:space="preserve"> </w:t>
      </w:r>
      <w:r w:rsidRPr="00F14851">
        <w:rPr>
          <w:lang w:val="sv-SE"/>
        </w:rPr>
        <w:t>beslutsvägar och kortare handläggningstider.</w:t>
      </w:r>
    </w:p>
    <w:p w14:paraId="244D3AFD" w14:textId="11E3D24F" w:rsidR="00F14851" w:rsidRDefault="00F14851" w:rsidP="005E23AE">
      <w:pPr>
        <w:rPr>
          <w:lang w:val="sv-SE"/>
        </w:rPr>
      </w:pPr>
      <w:r w:rsidRPr="00F14851">
        <w:rPr>
          <w:lang w:val="sv-SE"/>
        </w:rPr>
        <w:t>Delegationsrätten omfattar (med undantag för delegation i brådskande ärenden, A1 nedan) inte ärenden som är av principiell beskaffenhet eller annars av större vikt. Sådana ärenden ska av delegaten hänskjutas till nämnden för avgörande</w:t>
      </w:r>
      <w:r w:rsidR="00AF72BF">
        <w:rPr>
          <w:lang w:val="sv-SE"/>
        </w:rPr>
        <w:t xml:space="preserve">, med undantag för befogenheten att besluta i brådskande ärenden enligt 6 kap. 39 § KL. Sådana </w:t>
      </w:r>
      <w:r w:rsidR="00F26FE8">
        <w:rPr>
          <w:lang w:val="sv-SE"/>
        </w:rPr>
        <w:t>brådskande</w:t>
      </w:r>
      <w:r w:rsidR="00AF72BF">
        <w:rPr>
          <w:lang w:val="sv-SE"/>
        </w:rPr>
        <w:t xml:space="preserve">beslut ska alltid anmälas till nämnden. </w:t>
      </w:r>
    </w:p>
    <w:p w14:paraId="05E8D85B" w14:textId="39C607A8" w:rsidR="00F14851" w:rsidRDefault="003532FC" w:rsidP="005E23AE">
      <w:pPr>
        <w:rPr>
          <w:lang w:val="sv-SE"/>
        </w:rPr>
      </w:pPr>
      <w:r>
        <w:rPr>
          <w:lang w:val="sv-SE"/>
        </w:rPr>
        <w:t xml:space="preserve">Vilka beslut som </w:t>
      </w:r>
      <w:r w:rsidR="00F26FE8">
        <w:rPr>
          <w:lang w:val="sv-SE"/>
        </w:rPr>
        <w:t xml:space="preserve">ska anmälas till nämnden </w:t>
      </w:r>
      <w:r>
        <w:rPr>
          <w:lang w:val="sv-SE"/>
        </w:rPr>
        <w:t xml:space="preserve">behöver anges. </w:t>
      </w:r>
      <w:r w:rsidR="00F26FE8">
        <w:rPr>
          <w:lang w:val="sv-SE"/>
        </w:rPr>
        <w:t xml:space="preserve">Det kan </w:t>
      </w:r>
      <w:r>
        <w:rPr>
          <w:lang w:val="sv-SE"/>
        </w:rPr>
        <w:t xml:space="preserve">uttryckas t.ex. </w:t>
      </w:r>
      <w:r w:rsidR="00F26FE8">
        <w:rPr>
          <w:lang w:val="sv-SE"/>
        </w:rPr>
        <w:t>genom undantag från anmälningsplikt för beslut som fattas med stöd av vidaredelegering av förvaltningschef</w:t>
      </w:r>
      <w:r w:rsidR="00E24CF7">
        <w:rPr>
          <w:lang w:val="sv-SE"/>
        </w:rPr>
        <w:t xml:space="preserve"> eller för beslut i uppräknade ärendegrupper</w:t>
      </w:r>
      <w:r w:rsidR="00F26FE8">
        <w:rPr>
          <w:lang w:val="sv-SE"/>
        </w:rPr>
        <w:t>. Beslut som inte ska anmälas till nämnden behöver protokollföras särskilt om de kan överklagas med laglighetsprövning enligt 13 kap. KL, se 6 kap. 40 § KL.</w:t>
      </w:r>
    </w:p>
    <w:p w14:paraId="35DF6ADB" w14:textId="358C36A1" w:rsidR="00F14851" w:rsidRPr="00F14851" w:rsidRDefault="00F14851" w:rsidP="00F14851">
      <w:p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Rätt att besluta i en viss ärendegrupp innefattar rätt att</w:t>
      </w:r>
      <w:r w:rsidR="00E24CF7">
        <w:rPr>
          <w:rFonts w:ascii="Times New Roman" w:eastAsia="Times New Roman" w:hAnsi="Times New Roman" w:cs="Times New Roman"/>
          <w:lang w:val="sv-SE" w:eastAsia="sv-SE"/>
        </w:rPr>
        <w:t xml:space="preserve">: </w:t>
      </w:r>
    </w:p>
    <w:p w14:paraId="57132B39" w14:textId="77777777"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bifalla eller avslå en ansökan,</w:t>
      </w:r>
    </w:p>
    <w:p w14:paraId="156E177B" w14:textId="77777777"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förena tillstånd/godkännande/dispenser/undantag med villkor,</w:t>
      </w:r>
    </w:p>
    <w:p w14:paraId="3B878122" w14:textId="11CDFB36"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besluta vad som i övrigt ska gälla för beslut om tillstånd, godkännande, dispens eller undantag enligt vad som anges i särskilda bestämmelser,</w:t>
      </w:r>
    </w:p>
    <w:p w14:paraId="5871B8B6" w14:textId="77777777" w:rsidR="00F14851" w:rsidRPr="00F14851" w:rsidRDefault="00F14851" w:rsidP="00F14851">
      <w:pPr>
        <w:numPr>
          <w:ilvl w:val="0"/>
          <w:numId w:val="4"/>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meddela förelägganden eller förbud i tillsyns- och anmälningsärenden,</w:t>
      </w:r>
    </w:p>
    <w:p w14:paraId="1DC80346" w14:textId="77777777" w:rsidR="00F14851" w:rsidRPr="00F14851" w:rsidRDefault="00F14851" w:rsidP="000B66B8">
      <w:pPr>
        <w:numPr>
          <w:ilvl w:val="0"/>
          <w:numId w:val="4"/>
        </w:numPr>
        <w:autoSpaceDE w:val="0"/>
        <w:autoSpaceDN w:val="0"/>
        <w:spacing w:line="300" w:lineRule="atLeast"/>
        <w:ind w:left="714" w:hanging="357"/>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 xml:space="preserve">att lämna en anmälan eller ett </w:t>
      </w:r>
      <w:r w:rsidRPr="000B66B8">
        <w:rPr>
          <w:lang w:val="sv-SE"/>
        </w:rPr>
        <w:t>klagomål utan åtgärd.</w:t>
      </w:r>
    </w:p>
    <w:p w14:paraId="1D325026" w14:textId="2C628D03" w:rsidR="00F14851" w:rsidRPr="00F14851" w:rsidRDefault="00F14851" w:rsidP="000B66B8">
      <w:pPr>
        <w:autoSpaceDE w:val="0"/>
        <w:autoSpaceDN w:val="0"/>
        <w:spacing w:before="120"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 xml:space="preserve">Rätt att besluta i en viss ärendegrupp innefattar också rätt att besluta  </w:t>
      </w:r>
    </w:p>
    <w:p w14:paraId="2E3992BB" w14:textId="77777777" w:rsidR="00F14851" w:rsidRPr="00B106BA"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när så är särskilt föreskrivet, förelägga sökanden att avhjälpa brist i ansök</w:t>
      </w:r>
      <w:r w:rsidRPr="00F14851">
        <w:rPr>
          <w:rFonts w:ascii="Times New Roman" w:eastAsia="Times New Roman" w:hAnsi="Times New Roman" w:cs="Times New Roman"/>
          <w:lang w:val="sv-SE" w:eastAsia="sv-SE"/>
        </w:rPr>
        <w:softHyphen/>
        <w:t xml:space="preserve">ningshandlingarna vid äventyr att bristen avhjälps på sökandens bekostnad eller ansökan avvisas (19 kap. 5 § första </w:t>
      </w:r>
      <w:r w:rsidRPr="00B106BA">
        <w:rPr>
          <w:rFonts w:ascii="Times New Roman" w:eastAsia="Times New Roman" w:hAnsi="Times New Roman" w:cs="Times New Roman"/>
          <w:lang w:val="sv-SE" w:eastAsia="sv-SE"/>
        </w:rPr>
        <w:t>stycket 2 och 22 kap. 2 § MB),</w:t>
      </w:r>
    </w:p>
    <w:p w14:paraId="71BECA00" w14:textId="77777777" w:rsidR="00F14851" w:rsidRPr="00B106BA"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B106BA">
        <w:rPr>
          <w:rFonts w:ascii="Times New Roman" w:eastAsia="Times New Roman" w:hAnsi="Times New Roman" w:cs="Times New Roman"/>
          <w:lang w:val="sv-SE" w:eastAsia="sv-SE"/>
        </w:rPr>
        <w:t>att besluta att avvisa en ansökan, när förutsättningar inte finns för att ta upp ärendet till behandling i sak,</w:t>
      </w:r>
    </w:p>
    <w:p w14:paraId="3F585970" w14:textId="66D8D2F5" w:rsidR="000B66B8"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avskriva ett ärende från vidare handläggning (om en ansökan har återkallats eller frågan förfallit av annan anledning),</w:t>
      </w:r>
    </w:p>
    <w:p w14:paraId="2721DCCB" w14:textId="77777777" w:rsidR="000B66B8" w:rsidRDefault="000B66B8">
      <w:pPr>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br w:type="page"/>
      </w:r>
    </w:p>
    <w:p w14:paraId="3B6BE5D8" w14:textId="77777777" w:rsidR="00F14851" w:rsidRPr="00F14851"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lastRenderedPageBreak/>
        <w:t>att besluta om rättelse/ändring av beslut som delegaten fattat enligt de förut</w:t>
      </w:r>
      <w:r w:rsidRPr="00F14851">
        <w:rPr>
          <w:rFonts w:ascii="Times New Roman" w:eastAsia="Times New Roman" w:hAnsi="Times New Roman" w:cs="Times New Roman"/>
          <w:lang w:val="sv-SE" w:eastAsia="sv-SE"/>
        </w:rPr>
        <w:softHyphen/>
        <w:t xml:space="preserve">sättningar som anges i 36 § respektive 37 – 39 §§ förvaltningslagen, </w:t>
      </w:r>
    </w:p>
    <w:p w14:paraId="355D663D" w14:textId="262B0FAD" w:rsidR="00F14851" w:rsidRPr="00F14851" w:rsidRDefault="00F14851" w:rsidP="00F14851">
      <w:pPr>
        <w:numPr>
          <w:ilvl w:val="0"/>
          <w:numId w:val="5"/>
        </w:numPr>
        <w:autoSpaceDE w:val="0"/>
        <w:autoSpaceDN w:val="0"/>
        <w:spacing w:after="120" w:line="300" w:lineRule="atLeast"/>
        <w:rPr>
          <w:rFonts w:ascii="Times New Roman" w:eastAsia="Times New Roman" w:hAnsi="Times New Roman" w:cs="Times New Roman"/>
          <w:lang w:val="sv-SE" w:eastAsia="sv-SE"/>
        </w:rPr>
      </w:pPr>
      <w:r w:rsidRPr="00F14851">
        <w:rPr>
          <w:rFonts w:ascii="Times New Roman" w:eastAsia="Times New Roman" w:hAnsi="Times New Roman" w:cs="Times New Roman"/>
          <w:lang w:val="sv-SE" w:eastAsia="sv-SE"/>
        </w:rPr>
        <w:t>att avvisa överklagande av beslut som fattats av delegaten när överklagandet kommit in för sent enligt 45 § förvaltningslagen.</w:t>
      </w:r>
    </w:p>
    <w:p w14:paraId="26959963" w14:textId="77777777" w:rsidR="00F14851" w:rsidRPr="00F14851" w:rsidRDefault="00F14851" w:rsidP="0049671D">
      <w:pPr>
        <w:rPr>
          <w:rFonts w:eastAsia="Times New Roman"/>
          <w:lang w:val="sv-SE" w:eastAsia="sv-SE"/>
        </w:rPr>
      </w:pPr>
      <w:r w:rsidRPr="00F14851">
        <w:rPr>
          <w:rFonts w:eastAsia="Times New Roman"/>
          <w:lang w:val="sv-SE" w:eastAsia="sv-SE"/>
        </w:rPr>
        <w:t xml:space="preserve">Delegation till tjänsteperson får vid förfall för denne, utövas av förordnad vikarie för denne. Delegation till chef får vid förfall för denne, utövas av tillförordnad chef. </w:t>
      </w:r>
    </w:p>
    <w:p w14:paraId="261A2051" w14:textId="44FEB099" w:rsidR="00256C64" w:rsidRPr="00256C64" w:rsidRDefault="00256C64" w:rsidP="000B66B8">
      <w:pPr>
        <w:pStyle w:val="Rubrik2"/>
        <w:rPr>
          <w:lang w:val="sv-SE"/>
        </w:rPr>
      </w:pPr>
      <w:r>
        <w:rPr>
          <w:lang w:val="sv-SE"/>
        </w:rPr>
        <w:t xml:space="preserve">Allmänna ärenden </w:t>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2835"/>
        <w:gridCol w:w="2268"/>
        <w:gridCol w:w="2268"/>
      </w:tblGrid>
      <w:tr w:rsidR="00256C64" w:rsidRPr="000B66B8" w14:paraId="483077BF" w14:textId="77777777" w:rsidTr="00C9759F">
        <w:trPr>
          <w:trHeight w:val="836"/>
        </w:trPr>
        <w:tc>
          <w:tcPr>
            <w:tcW w:w="1201" w:type="dxa"/>
          </w:tcPr>
          <w:p w14:paraId="53568669"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Nr</w:t>
            </w:r>
          </w:p>
        </w:tc>
        <w:tc>
          <w:tcPr>
            <w:tcW w:w="2835" w:type="dxa"/>
          </w:tcPr>
          <w:p w14:paraId="396F52D2"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Ärenden/ärendegrupp</w:t>
            </w:r>
          </w:p>
        </w:tc>
        <w:tc>
          <w:tcPr>
            <w:tcW w:w="2268" w:type="dxa"/>
          </w:tcPr>
          <w:p w14:paraId="7EC9129C"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Delegat(er)</w:t>
            </w:r>
          </w:p>
        </w:tc>
        <w:tc>
          <w:tcPr>
            <w:tcW w:w="2268" w:type="dxa"/>
          </w:tcPr>
          <w:p w14:paraId="02DBE017"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 xml:space="preserve">Anm. </w:t>
            </w:r>
          </w:p>
        </w:tc>
      </w:tr>
      <w:tr w:rsidR="00256C64" w:rsidRPr="000B66B8" w14:paraId="29C15309" w14:textId="77777777" w:rsidTr="00C9759F">
        <w:trPr>
          <w:trHeight w:val="836"/>
        </w:trPr>
        <w:tc>
          <w:tcPr>
            <w:tcW w:w="1201" w:type="dxa"/>
          </w:tcPr>
          <w:p w14:paraId="066EA65F"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A</w:t>
            </w:r>
          </w:p>
        </w:tc>
        <w:tc>
          <w:tcPr>
            <w:tcW w:w="2835" w:type="dxa"/>
          </w:tcPr>
          <w:p w14:paraId="5DF135AB"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r w:rsidRPr="000B66B8">
              <w:rPr>
                <w:rFonts w:ascii="Arial" w:eastAsia="Times New Roman" w:hAnsi="Arial" w:cs="Arial"/>
                <w:b/>
                <w:iCs/>
                <w:lang w:val="sv-SE" w:eastAsia="sv-SE"/>
              </w:rPr>
              <w:t>Allmänna ärenden</w:t>
            </w:r>
          </w:p>
        </w:tc>
        <w:tc>
          <w:tcPr>
            <w:tcW w:w="2268" w:type="dxa"/>
          </w:tcPr>
          <w:p w14:paraId="09A4D2F1"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p>
        </w:tc>
        <w:tc>
          <w:tcPr>
            <w:tcW w:w="2268" w:type="dxa"/>
          </w:tcPr>
          <w:p w14:paraId="133D17A8" w14:textId="77777777" w:rsidR="00256C64" w:rsidRPr="000B66B8" w:rsidRDefault="00256C64" w:rsidP="00256C64">
            <w:pPr>
              <w:keepNext/>
              <w:widowControl w:val="0"/>
              <w:autoSpaceDE w:val="0"/>
              <w:autoSpaceDN w:val="0"/>
              <w:spacing w:before="200" w:after="120" w:line="360" w:lineRule="exact"/>
              <w:outlineLvl w:val="1"/>
              <w:rPr>
                <w:rFonts w:ascii="Arial" w:eastAsia="Times New Roman" w:hAnsi="Arial" w:cs="Arial"/>
                <w:b/>
                <w:iCs/>
                <w:lang w:val="sv-SE" w:eastAsia="sv-SE"/>
              </w:rPr>
            </w:pPr>
          </w:p>
        </w:tc>
      </w:tr>
      <w:tr w:rsidR="00256C64" w:rsidRPr="00256C64" w14:paraId="2B9BE2AF" w14:textId="77777777" w:rsidTr="00C9759F">
        <w:trPr>
          <w:trHeight w:val="1571"/>
        </w:trPr>
        <w:tc>
          <w:tcPr>
            <w:tcW w:w="1201" w:type="dxa"/>
          </w:tcPr>
          <w:p w14:paraId="789B5349"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A.1</w:t>
            </w:r>
          </w:p>
        </w:tc>
        <w:tc>
          <w:tcPr>
            <w:tcW w:w="2835" w:type="dxa"/>
          </w:tcPr>
          <w:p w14:paraId="79D7219C"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Besluta i ärenden som är så brådskande att nämndens avgörande inte kan avvaktas. Delegationen avser alla nämndens verksam</w:t>
            </w:r>
            <w:r w:rsidRPr="00256C64">
              <w:rPr>
                <w:rFonts w:ascii="Times New Roman" w:eastAsia="Times New Roman" w:hAnsi="Times New Roman" w:cs="Times New Roman"/>
                <w:lang w:val="sv-SE" w:eastAsia="sv-SE"/>
              </w:rPr>
              <w:softHyphen/>
              <w:t xml:space="preserve">heter. Beslut ska alltid anmälas på nämndens nästa sammanträde. </w:t>
            </w:r>
          </w:p>
        </w:tc>
        <w:tc>
          <w:tcPr>
            <w:tcW w:w="2268" w:type="dxa"/>
          </w:tcPr>
          <w:p w14:paraId="4D3154E2"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6 kap. 39 § KL</w:t>
            </w:r>
          </w:p>
        </w:tc>
        <w:tc>
          <w:tcPr>
            <w:tcW w:w="2268" w:type="dxa"/>
          </w:tcPr>
          <w:p w14:paraId="78923BA3"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Ordförande</w:t>
            </w:r>
          </w:p>
          <w:p w14:paraId="1D06DEBE"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r>
      <w:tr w:rsidR="00256C64" w:rsidRPr="00502041" w14:paraId="547C494B" w14:textId="77777777" w:rsidTr="00C9759F">
        <w:trPr>
          <w:trHeight w:val="838"/>
        </w:trPr>
        <w:tc>
          <w:tcPr>
            <w:tcW w:w="1201" w:type="dxa"/>
          </w:tcPr>
          <w:p w14:paraId="16542E3E"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A.2</w:t>
            </w:r>
          </w:p>
        </w:tc>
        <w:tc>
          <w:tcPr>
            <w:tcW w:w="2835" w:type="dxa"/>
          </w:tcPr>
          <w:p w14:paraId="367EABC2" w14:textId="718DE08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Besluta att avvisa en överklagandeskrivelse som inkommit för sent.</w:t>
            </w:r>
          </w:p>
        </w:tc>
        <w:tc>
          <w:tcPr>
            <w:tcW w:w="2268" w:type="dxa"/>
          </w:tcPr>
          <w:p w14:paraId="349003E6"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45 § FL</w:t>
            </w:r>
          </w:p>
        </w:tc>
        <w:tc>
          <w:tcPr>
            <w:tcW w:w="2268" w:type="dxa"/>
          </w:tcPr>
          <w:p w14:paraId="13F260E7" w14:textId="7A42AAD3"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Om beslutanderätten i sådana frågor redan ligger på delegaten i det ärende som överklagats enligt de allmänna bestämmelserna för delegeringen, behöver inte frågan tas upp här.</w:t>
            </w:r>
          </w:p>
        </w:tc>
      </w:tr>
      <w:tr w:rsidR="00256C64" w:rsidRPr="00502041" w14:paraId="37AF3AAA" w14:textId="77777777" w:rsidTr="00C9759F">
        <w:trPr>
          <w:trHeight w:val="903"/>
        </w:trPr>
        <w:tc>
          <w:tcPr>
            <w:tcW w:w="1201" w:type="dxa"/>
          </w:tcPr>
          <w:p w14:paraId="3F14B81C"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A.3</w:t>
            </w:r>
          </w:p>
        </w:tc>
        <w:tc>
          <w:tcPr>
            <w:tcW w:w="2835" w:type="dxa"/>
          </w:tcPr>
          <w:p w14:paraId="18E7D94D" w14:textId="6294794E"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Besluta att avge yttrande till högre instans med anledning av överklagande av beslut som fattats med stöd av delegation</w:t>
            </w:r>
            <w:r w:rsidR="00AC7C00">
              <w:rPr>
                <w:rFonts w:ascii="Times New Roman" w:eastAsia="Times New Roman" w:hAnsi="Times New Roman" w:cs="Times New Roman"/>
                <w:szCs w:val="20"/>
                <w:lang w:val="sv-SE" w:eastAsia="sv-SE"/>
              </w:rPr>
              <w:t>.</w:t>
            </w:r>
          </w:p>
        </w:tc>
        <w:tc>
          <w:tcPr>
            <w:tcW w:w="2268" w:type="dxa"/>
          </w:tcPr>
          <w:p w14:paraId="11880B42"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2268" w:type="dxa"/>
          </w:tcPr>
          <w:p w14:paraId="2B24A3DE" w14:textId="15041BFF"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 xml:space="preserve">Om man inte vill lägga beslutanderätten på den delegat som fattat beslutet i det överklagade ärendet, kan beslutanderätten i den här typen av frågor istället läggas på en högre nivå i delegationsordningen, </w:t>
            </w:r>
            <w:r w:rsidRPr="00256C64">
              <w:rPr>
                <w:rFonts w:ascii="Times New Roman" w:eastAsia="Times New Roman" w:hAnsi="Times New Roman" w:cs="Times New Roman"/>
                <w:lang w:val="sv-SE" w:eastAsia="sv-SE"/>
              </w:rPr>
              <w:lastRenderedPageBreak/>
              <w:t>om man inte regelmässigt vill hantera frågorna i nämnden.</w:t>
            </w:r>
          </w:p>
        </w:tc>
      </w:tr>
    </w:tbl>
    <w:p w14:paraId="5F430E5C" w14:textId="77777777" w:rsidR="009533D6" w:rsidRPr="009533D6" w:rsidRDefault="009533D6">
      <w:pPr>
        <w:rPr>
          <w:lang w:val="sv-SE"/>
        </w:rPr>
      </w:pPr>
      <w:r w:rsidRPr="009533D6">
        <w:rPr>
          <w:lang w:val="sv-SE"/>
        </w:rPr>
        <w:lastRenderedPageBreak/>
        <w:br w:type="page"/>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2835"/>
        <w:gridCol w:w="2268"/>
        <w:gridCol w:w="2268"/>
      </w:tblGrid>
      <w:tr w:rsidR="00256C64" w:rsidRPr="00502041" w14:paraId="16948992" w14:textId="77777777" w:rsidTr="00C9759F">
        <w:trPr>
          <w:trHeight w:val="903"/>
        </w:trPr>
        <w:tc>
          <w:tcPr>
            <w:tcW w:w="1201" w:type="dxa"/>
          </w:tcPr>
          <w:p w14:paraId="1417602A" w14:textId="6EA2311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lastRenderedPageBreak/>
              <w:t>A.4</w:t>
            </w:r>
          </w:p>
        </w:tc>
        <w:tc>
          <w:tcPr>
            <w:tcW w:w="2835" w:type="dxa"/>
          </w:tcPr>
          <w:p w14:paraId="5FD0EC25" w14:textId="0FC907E9"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Besluta att överklaga beslut och domar som innefattar ändring av beslut som fattats med stöd av delegation</w:t>
            </w:r>
          </w:p>
        </w:tc>
        <w:tc>
          <w:tcPr>
            <w:tcW w:w="2268" w:type="dxa"/>
          </w:tcPr>
          <w:p w14:paraId="6D002CD1"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2268" w:type="dxa"/>
          </w:tcPr>
          <w:p w14:paraId="3AC444EA" w14:textId="714E990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Om beslutanderätten i sådana frågor redan ligger på delegaten i det ärende som överklagats enligt de allmänna bestämmelserna för delegeringen, behöver inte frågan tas upp här.</w:t>
            </w:r>
          </w:p>
        </w:tc>
      </w:tr>
      <w:tr w:rsidR="00256C64" w:rsidRPr="00502041" w14:paraId="2D1D2883" w14:textId="77777777" w:rsidTr="00C9759F">
        <w:trPr>
          <w:trHeight w:val="903"/>
        </w:trPr>
        <w:tc>
          <w:tcPr>
            <w:tcW w:w="1201" w:type="dxa"/>
          </w:tcPr>
          <w:p w14:paraId="4CFCC371" w14:textId="47BA8453" w:rsid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A.5</w:t>
            </w:r>
          </w:p>
        </w:tc>
        <w:tc>
          <w:tcPr>
            <w:tcW w:w="2835" w:type="dxa"/>
          </w:tcPr>
          <w:p w14:paraId="17E2A4D6" w14:textId="253423B3"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Besluta att ansöka hos mark- och miljödomstol respektive förvaltningsrätt om utdömande av vite</w:t>
            </w:r>
          </w:p>
        </w:tc>
        <w:tc>
          <w:tcPr>
            <w:tcW w:w="2268" w:type="dxa"/>
          </w:tcPr>
          <w:p w14:paraId="6CDA76F6" w14:textId="5441A08B"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 xml:space="preserve">21 kap. 1 § </w:t>
            </w:r>
            <w:r w:rsidR="00F54F75">
              <w:rPr>
                <w:rFonts w:ascii="Times New Roman" w:eastAsia="Times New Roman" w:hAnsi="Times New Roman" w:cs="Times New Roman"/>
                <w:lang w:val="sv-SE" w:eastAsia="sv-SE"/>
              </w:rPr>
              <w:t xml:space="preserve">första </w:t>
            </w:r>
            <w:r w:rsidRPr="00256C64">
              <w:rPr>
                <w:rFonts w:ascii="Times New Roman" w:eastAsia="Times New Roman" w:hAnsi="Times New Roman" w:cs="Times New Roman"/>
                <w:lang w:val="sv-SE" w:eastAsia="sv-SE"/>
              </w:rPr>
              <w:t>stycket 8 MB respektive 6 § viteslagen</w:t>
            </w:r>
          </w:p>
        </w:tc>
        <w:tc>
          <w:tcPr>
            <w:tcW w:w="2268" w:type="dxa"/>
          </w:tcPr>
          <w:p w14:paraId="1412B7AD" w14:textId="66E11B2D"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I denna rätt ingår rätten att på nämndens vägnar svara för den fortsatta handläggningen i målet.</w:t>
            </w:r>
          </w:p>
        </w:tc>
      </w:tr>
      <w:tr w:rsidR="00256C64" w:rsidRPr="00502041" w14:paraId="234E5DD7" w14:textId="77777777" w:rsidTr="00C9759F">
        <w:trPr>
          <w:trHeight w:val="903"/>
        </w:trPr>
        <w:tc>
          <w:tcPr>
            <w:tcW w:w="1201" w:type="dxa"/>
          </w:tcPr>
          <w:p w14:paraId="021F0196" w14:textId="0C54C547" w:rsid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A.6</w:t>
            </w:r>
          </w:p>
        </w:tc>
        <w:tc>
          <w:tcPr>
            <w:tcW w:w="2835" w:type="dxa"/>
          </w:tcPr>
          <w:p w14:paraId="7A8C8349" w14:textId="21C5CEA6" w:rsidR="00256C64" w:rsidRPr="00256C64" w:rsidRDefault="00256C64" w:rsidP="00256C64">
            <w:pPr>
              <w:autoSpaceDE w:val="0"/>
              <w:autoSpaceDN w:val="0"/>
              <w:spacing w:after="120" w:line="300" w:lineRule="atLeast"/>
              <w:rPr>
                <w:rFonts w:ascii="Times New Roman" w:eastAsia="Times New Roman" w:hAnsi="Times New Roman" w:cs="Times New Roman"/>
                <w:szCs w:val="20"/>
                <w:lang w:val="sv-SE" w:eastAsia="sv-SE"/>
              </w:rPr>
            </w:pPr>
            <w:r w:rsidRPr="00256C64">
              <w:rPr>
                <w:rFonts w:ascii="Times New Roman" w:eastAsia="Times New Roman" w:hAnsi="Times New Roman" w:cs="Times New Roman"/>
                <w:szCs w:val="20"/>
                <w:lang w:val="sv-SE" w:eastAsia="sv-SE"/>
              </w:rPr>
              <w:t xml:space="preserve">Besluta att utse ombud att företräda nämnden vid förhandling eller förrättning i mål och ärenden vid </w:t>
            </w:r>
            <w:r w:rsidR="001F3180">
              <w:rPr>
                <w:rFonts w:ascii="Times New Roman" w:eastAsia="Times New Roman" w:hAnsi="Times New Roman" w:cs="Times New Roman"/>
                <w:szCs w:val="20"/>
                <w:lang w:val="sv-SE" w:eastAsia="sv-SE"/>
              </w:rPr>
              <w:t xml:space="preserve">domstol </w:t>
            </w:r>
            <w:r w:rsidRPr="00256C64">
              <w:rPr>
                <w:rFonts w:ascii="Times New Roman" w:eastAsia="Times New Roman" w:hAnsi="Times New Roman" w:cs="Times New Roman"/>
                <w:szCs w:val="20"/>
                <w:lang w:val="sv-SE" w:eastAsia="sv-SE"/>
              </w:rPr>
              <w:t>och andra myndigheter</w:t>
            </w:r>
          </w:p>
        </w:tc>
        <w:tc>
          <w:tcPr>
            <w:tcW w:w="2268" w:type="dxa"/>
          </w:tcPr>
          <w:p w14:paraId="7B957B05" w14:textId="5B9D15A8"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6 kap. 15 § KL</w:t>
            </w:r>
          </w:p>
        </w:tc>
        <w:tc>
          <w:tcPr>
            <w:tcW w:w="2268" w:type="dxa"/>
          </w:tcPr>
          <w:p w14:paraId="309D72EB" w14:textId="4DD24129"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r w:rsidRPr="00256C64">
              <w:rPr>
                <w:rFonts w:ascii="Times New Roman" w:eastAsia="Times New Roman" w:hAnsi="Times New Roman" w:cs="Times New Roman"/>
                <w:lang w:val="sv-SE" w:eastAsia="sv-SE"/>
              </w:rPr>
              <w:t>Observera att möjligheten att lämna fullmakt till någon att företräda kommunen – dvs. frånsett den roll nämnden har som tillstånds- och tillsynsmyndighet – förutsätter att fullmäktige i reglementet för kommunstyrelsen och nämnderna eller i särskilt beslut gett nämnderna behörighet att företräda kommunen vid domstol m.m. inom sina ansvarsområden, jfr. 6 kap. 15 § kommunallagen. Delegationen omfattar utfärdande av fullmakt</w:t>
            </w:r>
            <w:r w:rsidR="00E24CF7">
              <w:rPr>
                <w:rFonts w:ascii="Times New Roman" w:eastAsia="Times New Roman" w:hAnsi="Times New Roman" w:cs="Times New Roman"/>
                <w:lang w:val="sv-SE" w:eastAsia="sv-SE"/>
              </w:rPr>
              <w:t xml:space="preserve">. Notera </w:t>
            </w:r>
            <w:r w:rsidR="00E24CF7" w:rsidRPr="00E24CF7">
              <w:rPr>
                <w:rFonts w:ascii="Times New Roman" w:eastAsia="Times New Roman" w:hAnsi="Times New Roman" w:cs="Times New Roman"/>
                <w:lang w:val="sv-SE" w:eastAsia="sv-SE"/>
              </w:rPr>
              <w:t>6 kap 38 § 2 punkten</w:t>
            </w:r>
            <w:r w:rsidR="00E24CF7">
              <w:rPr>
                <w:rFonts w:ascii="Times New Roman" w:eastAsia="Times New Roman" w:hAnsi="Times New Roman" w:cs="Times New Roman"/>
                <w:lang w:val="sv-SE" w:eastAsia="sv-SE"/>
              </w:rPr>
              <w:t xml:space="preserve"> KL</w:t>
            </w:r>
            <w:r w:rsidR="00E24CF7" w:rsidRPr="00E24CF7">
              <w:rPr>
                <w:rFonts w:ascii="Times New Roman" w:eastAsia="Times New Roman" w:hAnsi="Times New Roman" w:cs="Times New Roman"/>
                <w:lang w:val="sv-SE" w:eastAsia="sv-SE"/>
              </w:rPr>
              <w:t xml:space="preserve">. Om det överklagade beslutet fattades av nämnden som sådan, kan ett </w:t>
            </w:r>
            <w:r w:rsidR="00E24CF7" w:rsidRPr="00E24CF7">
              <w:rPr>
                <w:rFonts w:ascii="Times New Roman" w:eastAsia="Times New Roman" w:hAnsi="Times New Roman" w:cs="Times New Roman"/>
                <w:lang w:val="sv-SE" w:eastAsia="sv-SE"/>
              </w:rPr>
              <w:lastRenderedPageBreak/>
              <w:t>yttrande till en domstol inte delegeras</w:t>
            </w:r>
          </w:p>
        </w:tc>
      </w:tr>
      <w:tr w:rsidR="008C3ACC" w:rsidRPr="00502041" w14:paraId="47A75DF2" w14:textId="77777777" w:rsidTr="00C9759F">
        <w:trPr>
          <w:trHeight w:val="903"/>
        </w:trPr>
        <w:tc>
          <w:tcPr>
            <w:tcW w:w="1201" w:type="dxa"/>
          </w:tcPr>
          <w:p w14:paraId="7E215DCD" w14:textId="7D1ED720" w:rsidR="008C3ACC" w:rsidRDefault="00715493" w:rsidP="00256C64">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lastRenderedPageBreak/>
              <w:t>A.7</w:t>
            </w:r>
          </w:p>
        </w:tc>
        <w:tc>
          <w:tcPr>
            <w:tcW w:w="2835" w:type="dxa"/>
          </w:tcPr>
          <w:p w14:paraId="611878D5" w14:textId="0370420D" w:rsidR="008C3ACC" w:rsidRPr="00256C64" w:rsidRDefault="008C3ACC" w:rsidP="008C3ACC">
            <w:pPr>
              <w:autoSpaceDE w:val="0"/>
              <w:autoSpaceDN w:val="0"/>
              <w:spacing w:after="120" w:line="300" w:lineRule="atLeast"/>
              <w:rPr>
                <w:rFonts w:ascii="Times New Roman" w:eastAsia="Times New Roman" w:hAnsi="Times New Roman" w:cs="Times New Roman"/>
                <w:szCs w:val="20"/>
                <w:lang w:val="sv-SE" w:eastAsia="sv-SE"/>
              </w:rPr>
            </w:pPr>
            <w:r>
              <w:rPr>
                <w:rFonts w:ascii="Times New Roman" w:eastAsia="Times New Roman" w:hAnsi="Times New Roman" w:cs="Times New Roman"/>
                <w:szCs w:val="20"/>
                <w:lang w:val="sv-SE" w:eastAsia="sv-SE"/>
              </w:rPr>
              <w:t xml:space="preserve">Besluta om </w:t>
            </w:r>
            <w:r w:rsidRPr="008C3ACC">
              <w:rPr>
                <w:rFonts w:ascii="Times New Roman" w:eastAsia="Times New Roman" w:hAnsi="Times New Roman" w:cs="Times New Roman"/>
                <w:szCs w:val="20"/>
                <w:lang w:val="sv-SE" w:eastAsia="sv-SE"/>
              </w:rPr>
              <w:t xml:space="preserve">yttrande i ärenden </w:t>
            </w:r>
            <w:r w:rsidR="001228EC">
              <w:rPr>
                <w:rFonts w:ascii="Times New Roman" w:eastAsia="Times New Roman" w:hAnsi="Times New Roman" w:cs="Times New Roman"/>
                <w:szCs w:val="20"/>
                <w:lang w:val="sv-SE" w:eastAsia="sv-SE"/>
              </w:rPr>
              <w:t xml:space="preserve">till </w:t>
            </w:r>
            <w:r w:rsidRPr="008C3ACC">
              <w:rPr>
                <w:rFonts w:ascii="Times New Roman" w:eastAsia="Times New Roman" w:hAnsi="Times New Roman" w:cs="Times New Roman"/>
                <w:szCs w:val="20"/>
                <w:lang w:val="sv-SE" w:eastAsia="sv-SE"/>
              </w:rPr>
              <w:t>myndighet</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avseende</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myndighetsföreskrifter,</w:t>
            </w:r>
            <w:r>
              <w:rPr>
                <w:rFonts w:ascii="Times New Roman" w:eastAsia="Times New Roman" w:hAnsi="Times New Roman" w:cs="Times New Roman"/>
                <w:szCs w:val="20"/>
                <w:lang w:val="sv-SE" w:eastAsia="sv-SE"/>
              </w:rPr>
              <w:t xml:space="preserve"> </w:t>
            </w:r>
            <w:r w:rsidRPr="008C3ACC">
              <w:rPr>
                <w:rFonts w:ascii="Times New Roman" w:eastAsia="Times New Roman" w:hAnsi="Times New Roman" w:cs="Times New Roman"/>
                <w:szCs w:val="20"/>
                <w:lang w:val="sv-SE" w:eastAsia="sv-SE"/>
              </w:rPr>
              <w:t>allmänna råd och vägledningar</w:t>
            </w:r>
            <w:r w:rsidR="00E24CF7">
              <w:rPr>
                <w:rFonts w:ascii="Times New Roman" w:eastAsia="Times New Roman" w:hAnsi="Times New Roman" w:cs="Times New Roman"/>
                <w:szCs w:val="20"/>
                <w:lang w:val="sv-SE" w:eastAsia="sv-SE"/>
              </w:rPr>
              <w:t xml:space="preserve"> som remitterats till kommunen för yttrande</w:t>
            </w:r>
          </w:p>
        </w:tc>
        <w:tc>
          <w:tcPr>
            <w:tcW w:w="2268" w:type="dxa"/>
          </w:tcPr>
          <w:p w14:paraId="02E06ADC" w14:textId="77777777" w:rsidR="008C3ACC" w:rsidRPr="00256C64" w:rsidRDefault="008C3ACC" w:rsidP="00256C64">
            <w:pPr>
              <w:autoSpaceDE w:val="0"/>
              <w:autoSpaceDN w:val="0"/>
              <w:spacing w:after="120" w:line="300" w:lineRule="atLeast"/>
              <w:rPr>
                <w:rFonts w:ascii="Times New Roman" w:eastAsia="Times New Roman" w:hAnsi="Times New Roman" w:cs="Times New Roman"/>
                <w:lang w:val="sv-SE" w:eastAsia="sv-SE"/>
              </w:rPr>
            </w:pPr>
          </w:p>
        </w:tc>
        <w:tc>
          <w:tcPr>
            <w:tcW w:w="2268" w:type="dxa"/>
          </w:tcPr>
          <w:p w14:paraId="7670277A" w14:textId="77777777" w:rsidR="008C3ACC" w:rsidRPr="00256C64" w:rsidRDefault="008C3ACC" w:rsidP="00256C64">
            <w:pPr>
              <w:autoSpaceDE w:val="0"/>
              <w:autoSpaceDN w:val="0"/>
              <w:spacing w:after="120" w:line="300" w:lineRule="atLeast"/>
              <w:rPr>
                <w:rFonts w:ascii="Times New Roman" w:eastAsia="Times New Roman" w:hAnsi="Times New Roman" w:cs="Times New Roman"/>
                <w:lang w:val="sv-SE" w:eastAsia="sv-SE"/>
              </w:rPr>
            </w:pPr>
          </w:p>
        </w:tc>
      </w:tr>
    </w:tbl>
    <w:p w14:paraId="3221B9FB" w14:textId="77777777" w:rsidR="009533D6" w:rsidRPr="0002614F" w:rsidRDefault="009533D6">
      <w:pPr>
        <w:rPr>
          <w:lang w:val="sv-SE"/>
        </w:rPr>
      </w:pPr>
      <w:r w:rsidRPr="0002614F">
        <w:rPr>
          <w:lang w:val="sv-SE"/>
        </w:rPr>
        <w:br w:type="page"/>
      </w:r>
    </w:p>
    <w:tbl>
      <w:tblPr>
        <w:tblW w:w="85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2694"/>
        <w:gridCol w:w="2409"/>
        <w:gridCol w:w="2269"/>
      </w:tblGrid>
      <w:tr w:rsidR="00256C64" w:rsidRPr="00502041" w14:paraId="32866B78" w14:textId="77777777" w:rsidTr="00C9759F">
        <w:trPr>
          <w:trHeight w:val="903"/>
        </w:trPr>
        <w:tc>
          <w:tcPr>
            <w:tcW w:w="1201" w:type="dxa"/>
          </w:tcPr>
          <w:p w14:paraId="2D9B8AFE" w14:textId="7C5DB626" w:rsid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2694" w:type="dxa"/>
          </w:tcPr>
          <w:p w14:paraId="432FFE8D" w14:textId="3EF39928" w:rsidR="00256C64" w:rsidRPr="00BB5AC8" w:rsidRDefault="00256C64" w:rsidP="009E4591">
            <w:pPr>
              <w:keepNext/>
              <w:widowControl w:val="0"/>
              <w:autoSpaceDE w:val="0"/>
              <w:autoSpaceDN w:val="0"/>
              <w:spacing w:before="100" w:beforeAutospacing="1" w:after="120" w:line="360" w:lineRule="exact"/>
              <w:outlineLvl w:val="1"/>
              <w:rPr>
                <w:rFonts w:ascii="Arial" w:eastAsia="Times New Roman" w:hAnsi="Arial" w:cs="Arial"/>
                <w:b/>
                <w:iCs/>
                <w:lang w:val="sv-SE" w:eastAsia="sv-SE"/>
              </w:rPr>
            </w:pPr>
            <w:r w:rsidRPr="00BB5AC8">
              <w:rPr>
                <w:rFonts w:ascii="Arial" w:eastAsia="Times New Roman" w:hAnsi="Arial" w:cs="Arial"/>
                <w:b/>
                <w:iCs/>
                <w:lang w:val="sv-SE" w:eastAsia="sv-SE"/>
              </w:rPr>
              <w:t>Allmänna handlingar och personuppgifter enligt dataskydds</w:t>
            </w:r>
            <w:r w:rsidR="00C9759F">
              <w:rPr>
                <w:rFonts w:ascii="Arial" w:eastAsia="Times New Roman" w:hAnsi="Arial" w:cs="Arial"/>
                <w:b/>
                <w:iCs/>
                <w:lang w:val="sv-SE" w:eastAsia="sv-SE"/>
              </w:rPr>
              <w:t>-</w:t>
            </w:r>
            <w:r w:rsidRPr="00BB5AC8">
              <w:rPr>
                <w:rFonts w:ascii="Arial" w:eastAsia="Times New Roman" w:hAnsi="Arial" w:cs="Arial"/>
                <w:b/>
                <w:iCs/>
                <w:lang w:val="sv-SE" w:eastAsia="sv-SE"/>
              </w:rPr>
              <w:t>förordningen</w:t>
            </w:r>
          </w:p>
        </w:tc>
        <w:tc>
          <w:tcPr>
            <w:tcW w:w="2409" w:type="dxa"/>
          </w:tcPr>
          <w:p w14:paraId="23453D9E"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c>
          <w:tcPr>
            <w:tcW w:w="2269" w:type="dxa"/>
          </w:tcPr>
          <w:p w14:paraId="32599A6F" w14:textId="77777777" w:rsidR="00256C64" w:rsidRPr="00256C64" w:rsidRDefault="00256C64" w:rsidP="00256C64">
            <w:pPr>
              <w:autoSpaceDE w:val="0"/>
              <w:autoSpaceDN w:val="0"/>
              <w:spacing w:after="120" w:line="300" w:lineRule="atLeast"/>
              <w:rPr>
                <w:rFonts w:ascii="Times New Roman" w:eastAsia="Times New Roman" w:hAnsi="Times New Roman" w:cs="Times New Roman"/>
                <w:lang w:val="sv-SE" w:eastAsia="sv-SE"/>
              </w:rPr>
            </w:pPr>
          </w:p>
        </w:tc>
      </w:tr>
      <w:tr w:rsidR="00256C64" w:rsidRPr="00502041" w14:paraId="1C0D1D79" w14:textId="77777777" w:rsidTr="00C9759F">
        <w:trPr>
          <w:trHeight w:val="144"/>
        </w:trPr>
        <w:tc>
          <w:tcPr>
            <w:tcW w:w="1201" w:type="dxa"/>
          </w:tcPr>
          <w:p w14:paraId="2F0BCCEA" w14:textId="7CDD059C" w:rsidR="00256C64" w:rsidRDefault="00256C64" w:rsidP="00473294">
            <w:pPr>
              <w:pStyle w:val="SKLText"/>
            </w:pPr>
            <w:r>
              <w:t>A.</w:t>
            </w:r>
            <w:r w:rsidR="00715493">
              <w:t>8</w:t>
            </w:r>
          </w:p>
        </w:tc>
        <w:tc>
          <w:tcPr>
            <w:tcW w:w="2694" w:type="dxa"/>
          </w:tcPr>
          <w:p w14:paraId="72C0EC2B" w14:textId="721FEDA1" w:rsidR="00256C64" w:rsidRPr="0049671D" w:rsidRDefault="00256C64" w:rsidP="00A52189">
            <w:pPr>
              <w:rPr>
                <w:lang w:val="sv-SE"/>
              </w:rPr>
            </w:pPr>
            <w:r w:rsidRPr="0049671D">
              <w:rPr>
                <w:lang w:val="sv-SE"/>
              </w:rPr>
              <w:t>Besluta att inte lämna ut en allmän hand</w:t>
            </w:r>
            <w:r w:rsidRPr="0049671D">
              <w:rPr>
                <w:lang w:val="sv-SE"/>
              </w:rPr>
              <w:softHyphen/>
              <w:t xml:space="preserve">ling </w:t>
            </w:r>
          </w:p>
        </w:tc>
        <w:tc>
          <w:tcPr>
            <w:tcW w:w="2409" w:type="dxa"/>
          </w:tcPr>
          <w:p w14:paraId="6E31328B" w14:textId="77777777" w:rsidR="00256C64" w:rsidRDefault="00256C64" w:rsidP="00A52189">
            <w:r>
              <w:t xml:space="preserve">6 </w:t>
            </w:r>
            <w:proofErr w:type="spellStart"/>
            <w:r>
              <w:t>kap</w:t>
            </w:r>
            <w:proofErr w:type="spellEnd"/>
            <w:r>
              <w:t xml:space="preserve">. 3 § OSL; 2 </w:t>
            </w:r>
            <w:proofErr w:type="spellStart"/>
            <w:r>
              <w:t>kap</w:t>
            </w:r>
            <w:proofErr w:type="spellEnd"/>
            <w:r>
              <w:t>. 14-15 §§ TF</w:t>
            </w:r>
          </w:p>
        </w:tc>
        <w:tc>
          <w:tcPr>
            <w:tcW w:w="2269" w:type="dxa"/>
          </w:tcPr>
          <w:p w14:paraId="706CE153" w14:textId="77777777" w:rsidR="00256C64" w:rsidRPr="0049671D" w:rsidRDefault="00256C64" w:rsidP="00A52189">
            <w:pPr>
              <w:rPr>
                <w:lang w:val="sv-SE"/>
              </w:rPr>
            </w:pPr>
            <w:r w:rsidRPr="0049671D">
              <w:rPr>
                <w:lang w:val="sv-SE"/>
              </w:rPr>
              <w:t>Omfattar också rätten att inte lämna ut en handling som någon påstår är en allmän handling men som enligt myndighetens uppfattning inte är en allmän handling.</w:t>
            </w:r>
          </w:p>
        </w:tc>
      </w:tr>
      <w:tr w:rsidR="00256C64" w:rsidRPr="00502041" w14:paraId="03A93575" w14:textId="77777777" w:rsidTr="00C9759F">
        <w:trPr>
          <w:trHeight w:val="144"/>
        </w:trPr>
        <w:tc>
          <w:tcPr>
            <w:tcW w:w="1201" w:type="dxa"/>
          </w:tcPr>
          <w:p w14:paraId="3E306939" w14:textId="3485AE41" w:rsidR="00256C64" w:rsidRDefault="00715493" w:rsidP="00473294">
            <w:pPr>
              <w:pStyle w:val="SKLText"/>
            </w:pPr>
            <w:r>
              <w:t>A.9</w:t>
            </w:r>
          </w:p>
        </w:tc>
        <w:tc>
          <w:tcPr>
            <w:tcW w:w="2694" w:type="dxa"/>
          </w:tcPr>
          <w:p w14:paraId="6241875F" w14:textId="77777777" w:rsidR="00256C64" w:rsidRPr="0049671D" w:rsidRDefault="00256C64" w:rsidP="00A52189">
            <w:pPr>
              <w:rPr>
                <w:lang w:val="sv-SE"/>
              </w:rPr>
            </w:pPr>
            <w:r w:rsidRPr="0049671D">
              <w:rPr>
                <w:lang w:val="sv-SE"/>
              </w:rPr>
              <w:t xml:space="preserve">Beslut att lämna ut en allmän handling med förbehåll </w:t>
            </w:r>
          </w:p>
        </w:tc>
        <w:tc>
          <w:tcPr>
            <w:tcW w:w="2409" w:type="dxa"/>
          </w:tcPr>
          <w:p w14:paraId="06F33549" w14:textId="77777777" w:rsidR="00256C64" w:rsidRDefault="00256C64" w:rsidP="00473294">
            <w:pPr>
              <w:pStyle w:val="SKLText"/>
            </w:pPr>
          </w:p>
        </w:tc>
        <w:tc>
          <w:tcPr>
            <w:tcW w:w="2269" w:type="dxa"/>
          </w:tcPr>
          <w:p w14:paraId="3B4FE8F8" w14:textId="77777777" w:rsidR="00256C64" w:rsidRPr="00752E2E" w:rsidRDefault="00256C64" w:rsidP="00473294">
            <w:pPr>
              <w:pStyle w:val="SKLText"/>
            </w:pPr>
          </w:p>
        </w:tc>
      </w:tr>
      <w:tr w:rsidR="00256C64" w:rsidRPr="00502041" w14:paraId="08765D56" w14:textId="77777777" w:rsidTr="00C9759F">
        <w:trPr>
          <w:trHeight w:val="144"/>
        </w:trPr>
        <w:tc>
          <w:tcPr>
            <w:tcW w:w="1201" w:type="dxa"/>
          </w:tcPr>
          <w:p w14:paraId="0D74884C" w14:textId="0F8E5F00" w:rsidR="00256C64" w:rsidRDefault="00715493" w:rsidP="00473294">
            <w:pPr>
              <w:pStyle w:val="SKLText"/>
            </w:pPr>
            <w:r>
              <w:t>A.10</w:t>
            </w:r>
          </w:p>
        </w:tc>
        <w:tc>
          <w:tcPr>
            <w:tcW w:w="2694" w:type="dxa"/>
          </w:tcPr>
          <w:p w14:paraId="4A9D8754" w14:textId="77777777" w:rsidR="00256C64" w:rsidRPr="0049671D" w:rsidRDefault="00256C64" w:rsidP="00A52189">
            <w:pPr>
              <w:rPr>
                <w:lang w:val="sv-SE"/>
              </w:rPr>
            </w:pPr>
            <w:r w:rsidRPr="0049671D">
              <w:rPr>
                <w:lang w:val="sv-SE"/>
              </w:rPr>
              <w:t xml:space="preserve">Avge yttrande vid överklagande av beslut att inte lämna ut allmän handling </w:t>
            </w:r>
          </w:p>
        </w:tc>
        <w:tc>
          <w:tcPr>
            <w:tcW w:w="2409" w:type="dxa"/>
          </w:tcPr>
          <w:p w14:paraId="185D7271" w14:textId="77777777" w:rsidR="00256C64" w:rsidRDefault="00256C64" w:rsidP="00473294">
            <w:pPr>
              <w:pStyle w:val="SKLText"/>
            </w:pPr>
          </w:p>
        </w:tc>
        <w:tc>
          <w:tcPr>
            <w:tcW w:w="2269" w:type="dxa"/>
          </w:tcPr>
          <w:p w14:paraId="53FC131F" w14:textId="77777777" w:rsidR="00256C64" w:rsidRPr="00752E2E" w:rsidRDefault="00256C64" w:rsidP="00473294">
            <w:pPr>
              <w:pStyle w:val="SKLText"/>
            </w:pPr>
          </w:p>
        </w:tc>
      </w:tr>
      <w:tr w:rsidR="00256C64" w:rsidRPr="00752E2E" w14:paraId="0EE2FF06" w14:textId="77777777" w:rsidTr="00C9759F">
        <w:trPr>
          <w:trHeight w:val="144"/>
        </w:trPr>
        <w:tc>
          <w:tcPr>
            <w:tcW w:w="1201" w:type="dxa"/>
          </w:tcPr>
          <w:p w14:paraId="3FE77440" w14:textId="032CEEAE" w:rsidR="00256C64" w:rsidRDefault="00715493" w:rsidP="00473294">
            <w:pPr>
              <w:pStyle w:val="SKLText"/>
            </w:pPr>
            <w:r>
              <w:t>A.11</w:t>
            </w:r>
          </w:p>
        </w:tc>
        <w:tc>
          <w:tcPr>
            <w:tcW w:w="2694" w:type="dxa"/>
          </w:tcPr>
          <w:p w14:paraId="2D638415" w14:textId="77777777" w:rsidR="00256C64" w:rsidRPr="0049671D" w:rsidRDefault="00256C64" w:rsidP="00A52189">
            <w:pPr>
              <w:rPr>
                <w:lang w:val="sv-SE"/>
              </w:rPr>
            </w:pPr>
            <w:r w:rsidRPr="0049671D">
              <w:rPr>
                <w:lang w:val="sv-SE"/>
              </w:rPr>
              <w:t xml:space="preserve">Beslut att inte lämna ut registerutdrag enligt art 15 i dataskyddsförordningen </w:t>
            </w:r>
          </w:p>
        </w:tc>
        <w:tc>
          <w:tcPr>
            <w:tcW w:w="2409" w:type="dxa"/>
          </w:tcPr>
          <w:p w14:paraId="5DCEE262" w14:textId="77777777" w:rsidR="00256C64" w:rsidRDefault="00256C64" w:rsidP="00A52189">
            <w:r>
              <w:t>GDPR art 12, 15</w:t>
            </w:r>
          </w:p>
        </w:tc>
        <w:tc>
          <w:tcPr>
            <w:tcW w:w="2269" w:type="dxa"/>
          </w:tcPr>
          <w:p w14:paraId="64CFB1C0" w14:textId="77777777" w:rsidR="00256C64" w:rsidRPr="00752E2E" w:rsidRDefault="00256C64" w:rsidP="00473294">
            <w:pPr>
              <w:pStyle w:val="SKLText"/>
            </w:pPr>
          </w:p>
        </w:tc>
      </w:tr>
      <w:tr w:rsidR="00256C64" w:rsidRPr="00752E2E" w14:paraId="031BEB87" w14:textId="77777777" w:rsidTr="00C9759F">
        <w:trPr>
          <w:trHeight w:val="144"/>
        </w:trPr>
        <w:tc>
          <w:tcPr>
            <w:tcW w:w="1201" w:type="dxa"/>
          </w:tcPr>
          <w:p w14:paraId="355E4EB7" w14:textId="04D38270" w:rsidR="00256C64" w:rsidRDefault="00715493" w:rsidP="00473294">
            <w:pPr>
              <w:pStyle w:val="SKLText"/>
            </w:pPr>
            <w:r>
              <w:t>A.12</w:t>
            </w:r>
          </w:p>
        </w:tc>
        <w:tc>
          <w:tcPr>
            <w:tcW w:w="2694" w:type="dxa"/>
          </w:tcPr>
          <w:p w14:paraId="7DFE8B88" w14:textId="77777777" w:rsidR="00256C64" w:rsidRPr="0049671D" w:rsidRDefault="00256C64" w:rsidP="00A52189">
            <w:pPr>
              <w:rPr>
                <w:lang w:val="sv-SE"/>
              </w:rPr>
            </w:pPr>
            <w:r w:rsidRPr="0049671D">
              <w:rPr>
                <w:lang w:val="sv-SE"/>
              </w:rPr>
              <w:t>Beslut att inte lämna ut sådan information som avses i art 16-22 dataskyddsförordningen</w:t>
            </w:r>
          </w:p>
        </w:tc>
        <w:tc>
          <w:tcPr>
            <w:tcW w:w="2409" w:type="dxa"/>
          </w:tcPr>
          <w:p w14:paraId="293BE46E" w14:textId="77777777" w:rsidR="00256C64" w:rsidRDefault="00256C64" w:rsidP="00A52189">
            <w:r>
              <w:t xml:space="preserve">GDPR art 12 </w:t>
            </w:r>
          </w:p>
        </w:tc>
        <w:tc>
          <w:tcPr>
            <w:tcW w:w="2269" w:type="dxa"/>
          </w:tcPr>
          <w:p w14:paraId="79B72BE5" w14:textId="77777777" w:rsidR="00256C64" w:rsidRPr="00752E2E" w:rsidRDefault="00256C64" w:rsidP="00473294">
            <w:pPr>
              <w:pStyle w:val="SKLText"/>
            </w:pPr>
          </w:p>
        </w:tc>
      </w:tr>
      <w:tr w:rsidR="00256C64" w:rsidRPr="00752E2E" w14:paraId="36255CC3" w14:textId="77777777" w:rsidTr="00C9759F">
        <w:trPr>
          <w:trHeight w:val="144"/>
        </w:trPr>
        <w:tc>
          <w:tcPr>
            <w:tcW w:w="1201" w:type="dxa"/>
          </w:tcPr>
          <w:p w14:paraId="61274CEB" w14:textId="77777777" w:rsidR="00256C64" w:rsidRDefault="00256C64" w:rsidP="00473294">
            <w:pPr>
              <w:pStyle w:val="SKLText"/>
            </w:pPr>
          </w:p>
        </w:tc>
        <w:tc>
          <w:tcPr>
            <w:tcW w:w="2694" w:type="dxa"/>
          </w:tcPr>
          <w:p w14:paraId="3BBEBA07" w14:textId="77777777" w:rsidR="00256C64" w:rsidRPr="00BB5AC8" w:rsidRDefault="00256C64" w:rsidP="009E4591">
            <w:pPr>
              <w:keepNext/>
              <w:widowControl w:val="0"/>
              <w:autoSpaceDE w:val="0"/>
              <w:autoSpaceDN w:val="0"/>
              <w:spacing w:before="100" w:beforeAutospacing="1" w:after="120" w:line="360" w:lineRule="exact"/>
              <w:outlineLvl w:val="1"/>
              <w:rPr>
                <w:rFonts w:ascii="Arial" w:eastAsia="Times New Roman" w:hAnsi="Arial" w:cs="Arial"/>
                <w:b/>
                <w:iCs/>
                <w:lang w:val="sv-SE" w:eastAsia="sv-SE"/>
              </w:rPr>
            </w:pPr>
            <w:r w:rsidRPr="00BB5AC8">
              <w:rPr>
                <w:rFonts w:ascii="Arial" w:eastAsia="Times New Roman" w:hAnsi="Arial" w:cs="Arial"/>
                <w:b/>
                <w:iCs/>
                <w:lang w:val="sv-SE" w:eastAsia="sv-SE"/>
              </w:rPr>
              <w:t xml:space="preserve">Delgivningslagen </w:t>
            </w:r>
          </w:p>
        </w:tc>
        <w:tc>
          <w:tcPr>
            <w:tcW w:w="2409" w:type="dxa"/>
          </w:tcPr>
          <w:p w14:paraId="1EF3632E" w14:textId="77777777" w:rsidR="00256C64" w:rsidRDefault="00256C64" w:rsidP="00473294">
            <w:pPr>
              <w:pStyle w:val="SKLText"/>
            </w:pPr>
          </w:p>
        </w:tc>
        <w:tc>
          <w:tcPr>
            <w:tcW w:w="2268" w:type="dxa"/>
          </w:tcPr>
          <w:p w14:paraId="7A309DDF" w14:textId="77777777" w:rsidR="00256C64" w:rsidRPr="00752E2E" w:rsidRDefault="00256C64" w:rsidP="00473294">
            <w:pPr>
              <w:pStyle w:val="SKLText"/>
            </w:pPr>
          </w:p>
        </w:tc>
      </w:tr>
      <w:tr w:rsidR="00256C64" w:rsidRPr="001C094F" w14:paraId="7BFFB0D0" w14:textId="77777777" w:rsidTr="00C9759F">
        <w:trPr>
          <w:trHeight w:val="144"/>
        </w:trPr>
        <w:tc>
          <w:tcPr>
            <w:tcW w:w="1201" w:type="dxa"/>
          </w:tcPr>
          <w:p w14:paraId="52647C48" w14:textId="77777777" w:rsidR="00256C64" w:rsidRPr="004F6E65" w:rsidRDefault="00256C64" w:rsidP="00473294">
            <w:pPr>
              <w:pStyle w:val="SKLText"/>
            </w:pPr>
            <w:r w:rsidRPr="004F6E65">
              <w:t>A.8</w:t>
            </w:r>
          </w:p>
        </w:tc>
        <w:tc>
          <w:tcPr>
            <w:tcW w:w="2694" w:type="dxa"/>
          </w:tcPr>
          <w:p w14:paraId="7400AF05" w14:textId="4236A15B" w:rsidR="00256C64" w:rsidRPr="0049671D" w:rsidRDefault="00256C64" w:rsidP="00A52189">
            <w:pPr>
              <w:rPr>
                <w:lang w:val="sv-SE"/>
              </w:rPr>
            </w:pPr>
            <w:r w:rsidRPr="0049671D">
              <w:rPr>
                <w:lang w:val="sv-SE"/>
              </w:rPr>
              <w:t xml:space="preserve">Besluta att delgivning i ett ärende ska ske genom kungörelsedelgivning </w:t>
            </w:r>
          </w:p>
        </w:tc>
        <w:tc>
          <w:tcPr>
            <w:tcW w:w="2409" w:type="dxa"/>
          </w:tcPr>
          <w:p w14:paraId="59473CFD" w14:textId="2DC4A501" w:rsidR="00256C64" w:rsidRPr="004F6E65" w:rsidRDefault="00256C64" w:rsidP="00A52189">
            <w:r w:rsidRPr="004F6E65">
              <w:t>47-50 §§ DL,</w:t>
            </w:r>
            <w:r w:rsidR="001C094F">
              <w:t xml:space="preserve"> </w:t>
            </w:r>
            <w:r w:rsidRPr="004F6E65">
              <w:t>19-20 §§ DF</w:t>
            </w:r>
          </w:p>
        </w:tc>
        <w:tc>
          <w:tcPr>
            <w:tcW w:w="2268" w:type="dxa"/>
          </w:tcPr>
          <w:p w14:paraId="1CFB9E96" w14:textId="6BFAEDE7" w:rsidR="00256C64" w:rsidRPr="004F6E65" w:rsidRDefault="00256C64" w:rsidP="00473294">
            <w:pPr>
              <w:pStyle w:val="SKLText"/>
            </w:pPr>
          </w:p>
        </w:tc>
      </w:tr>
      <w:tr w:rsidR="00256C64" w:rsidRPr="004F6E65" w14:paraId="494EC099" w14:textId="77777777" w:rsidTr="00C9759F">
        <w:trPr>
          <w:trHeight w:val="144"/>
        </w:trPr>
        <w:tc>
          <w:tcPr>
            <w:tcW w:w="1201" w:type="dxa"/>
          </w:tcPr>
          <w:p w14:paraId="1B2F10FA" w14:textId="7682B924" w:rsidR="00256C64" w:rsidRPr="004F6E65" w:rsidRDefault="00172006" w:rsidP="00473294">
            <w:pPr>
              <w:pStyle w:val="SKLText"/>
            </w:pPr>
            <w:r>
              <w:t>A.9</w:t>
            </w:r>
          </w:p>
        </w:tc>
        <w:tc>
          <w:tcPr>
            <w:tcW w:w="2694" w:type="dxa"/>
          </w:tcPr>
          <w:p w14:paraId="77AB1292" w14:textId="77777777" w:rsidR="00256C64" w:rsidRPr="0049671D" w:rsidRDefault="00256C64" w:rsidP="00A52189">
            <w:pPr>
              <w:rPr>
                <w:lang w:val="sv-SE"/>
              </w:rPr>
            </w:pPr>
            <w:r w:rsidRPr="0049671D">
              <w:rPr>
                <w:lang w:val="sv-SE"/>
              </w:rPr>
              <w:t>Mottagande av delgivning på nämndens vägnar</w:t>
            </w:r>
          </w:p>
        </w:tc>
        <w:tc>
          <w:tcPr>
            <w:tcW w:w="2409" w:type="dxa"/>
          </w:tcPr>
          <w:p w14:paraId="78F45D60" w14:textId="77777777" w:rsidR="00256C64" w:rsidRPr="004F6E65" w:rsidRDefault="00256C64" w:rsidP="00A52189">
            <w:r>
              <w:t xml:space="preserve">6 </w:t>
            </w:r>
            <w:proofErr w:type="spellStart"/>
            <w:r>
              <w:t>kap</w:t>
            </w:r>
            <w:proofErr w:type="spellEnd"/>
            <w:r>
              <w:t>. 36 § KL</w:t>
            </w:r>
          </w:p>
        </w:tc>
        <w:tc>
          <w:tcPr>
            <w:tcW w:w="2268" w:type="dxa"/>
          </w:tcPr>
          <w:p w14:paraId="51AF3345" w14:textId="77777777" w:rsidR="00256C64" w:rsidRPr="004F6E65" w:rsidRDefault="00256C64" w:rsidP="00473294">
            <w:pPr>
              <w:pStyle w:val="SKLText"/>
            </w:pPr>
          </w:p>
        </w:tc>
      </w:tr>
    </w:tbl>
    <w:p w14:paraId="3B20E22A" w14:textId="77777777" w:rsidR="00735C18" w:rsidRDefault="00735C18">
      <w:pPr>
        <w:rPr>
          <w:rFonts w:asciiTheme="majorHAnsi" w:eastAsiaTheme="majorEastAsia" w:hAnsiTheme="majorHAnsi" w:cstheme="majorBidi"/>
          <w:b/>
          <w:bCs/>
          <w:sz w:val="28"/>
          <w:szCs w:val="26"/>
          <w:lang w:val="sv-SE"/>
        </w:rPr>
      </w:pPr>
      <w:r>
        <w:rPr>
          <w:lang w:val="sv-SE"/>
        </w:rPr>
        <w:br w:type="page"/>
      </w:r>
    </w:p>
    <w:p w14:paraId="7F8993DC" w14:textId="2FE68FA1" w:rsidR="001363F7" w:rsidRDefault="00256C64" w:rsidP="000B66B8">
      <w:pPr>
        <w:pStyle w:val="Rubrik2"/>
        <w:rPr>
          <w:lang w:val="sv-SE"/>
        </w:rPr>
      </w:pPr>
      <w:r>
        <w:rPr>
          <w:lang w:val="sv-SE"/>
        </w:rPr>
        <w:lastRenderedPageBreak/>
        <w:t xml:space="preserve">Förvaltningslagen </w:t>
      </w: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1"/>
        <w:gridCol w:w="2835"/>
        <w:gridCol w:w="2268"/>
        <w:gridCol w:w="2268"/>
      </w:tblGrid>
      <w:tr w:rsidR="00735C18" w:rsidRPr="00E27BF9" w14:paraId="6E4CAA6A" w14:textId="77777777" w:rsidTr="001A69E7">
        <w:trPr>
          <w:trHeight w:val="144"/>
        </w:trPr>
        <w:tc>
          <w:tcPr>
            <w:tcW w:w="8572" w:type="dxa"/>
            <w:gridSpan w:val="4"/>
          </w:tcPr>
          <w:p w14:paraId="750224DA" w14:textId="3163FB84" w:rsidR="00735C18" w:rsidRPr="00E27BF9" w:rsidRDefault="00735C18" w:rsidP="00E27BF9">
            <w:pPr>
              <w:autoSpaceDE w:val="0"/>
              <w:autoSpaceDN w:val="0"/>
              <w:spacing w:after="120" w:line="300" w:lineRule="atLeast"/>
              <w:rPr>
                <w:rFonts w:ascii="Times New Roman" w:eastAsia="Times New Roman" w:hAnsi="Times New Roman" w:cs="Times New Roman"/>
                <w:lang w:val="sv-SE" w:eastAsia="sv-SE"/>
              </w:rPr>
            </w:pPr>
            <w:r w:rsidRPr="009E4591">
              <w:rPr>
                <w:rFonts w:ascii="Arial" w:eastAsia="Times New Roman" w:hAnsi="Arial" w:cs="Arial"/>
                <w:b/>
                <w:iCs/>
                <w:lang w:val="sv-SE" w:eastAsia="sv-SE"/>
              </w:rPr>
              <w:t xml:space="preserve">Förvaltningslagen </w:t>
            </w:r>
          </w:p>
        </w:tc>
      </w:tr>
      <w:tr w:rsidR="00E27BF9" w:rsidRPr="00E27BF9" w14:paraId="189C21B3" w14:textId="77777777" w:rsidTr="001A69E7">
        <w:trPr>
          <w:trHeight w:val="144"/>
        </w:trPr>
        <w:tc>
          <w:tcPr>
            <w:tcW w:w="1201" w:type="dxa"/>
          </w:tcPr>
          <w:p w14:paraId="4A97850A" w14:textId="74380D21" w:rsidR="00E27BF9" w:rsidRPr="00E27BF9" w:rsidRDefault="00EA5480" w:rsidP="00A52189">
            <w:pPr>
              <w:rPr>
                <w:rFonts w:eastAsia="Times New Roman"/>
                <w:lang w:val="sv-SE" w:eastAsia="sv-SE"/>
              </w:rPr>
            </w:pPr>
            <w:r>
              <w:rPr>
                <w:rFonts w:eastAsia="Times New Roman"/>
                <w:lang w:val="sv-SE" w:eastAsia="sv-SE"/>
              </w:rPr>
              <w:t>F.1</w:t>
            </w:r>
          </w:p>
        </w:tc>
        <w:tc>
          <w:tcPr>
            <w:tcW w:w="2835" w:type="dxa"/>
          </w:tcPr>
          <w:p w14:paraId="31D7AE12" w14:textId="0A0AF8FE" w:rsidR="00E27BF9" w:rsidRPr="00E27BF9" w:rsidRDefault="00E27BF9" w:rsidP="00A52189">
            <w:pPr>
              <w:rPr>
                <w:rFonts w:eastAsia="Times New Roman"/>
                <w:lang w:val="sv-SE" w:eastAsia="sv-SE"/>
              </w:rPr>
            </w:pPr>
            <w:r w:rsidRPr="00E27BF9">
              <w:rPr>
                <w:szCs w:val="22"/>
                <w:lang w:val="sv-SE"/>
              </w:rPr>
              <w:t>Beslut om rättelse/ändring av beslut som delegaten fattat enligt de förutsättningar som anges i 36 och 37 -</w:t>
            </w:r>
            <w:r w:rsidR="001F3180">
              <w:rPr>
                <w:szCs w:val="22"/>
                <w:lang w:val="sv-SE"/>
              </w:rPr>
              <w:t xml:space="preserve"> </w:t>
            </w:r>
            <w:r w:rsidRPr="00E27BF9">
              <w:rPr>
                <w:szCs w:val="22"/>
                <w:lang w:val="sv-SE"/>
              </w:rPr>
              <w:t>39 §§ FL</w:t>
            </w:r>
          </w:p>
        </w:tc>
        <w:tc>
          <w:tcPr>
            <w:tcW w:w="2268" w:type="dxa"/>
          </w:tcPr>
          <w:p w14:paraId="3A3DAF6C" w14:textId="0AD202B8" w:rsidR="00E27BF9" w:rsidRPr="00E27BF9" w:rsidRDefault="00E27BF9" w:rsidP="00A52189">
            <w:pPr>
              <w:rPr>
                <w:rFonts w:eastAsia="Times New Roman"/>
                <w:lang w:val="sv-SE" w:eastAsia="sv-SE"/>
              </w:rPr>
            </w:pPr>
            <w:r w:rsidRPr="00E27BF9">
              <w:rPr>
                <w:rFonts w:eastAsia="Times New Roman"/>
                <w:lang w:val="sv-SE" w:eastAsia="sv-SE"/>
              </w:rPr>
              <w:t>36-39 §§ FL</w:t>
            </w:r>
          </w:p>
        </w:tc>
        <w:tc>
          <w:tcPr>
            <w:tcW w:w="2268" w:type="dxa"/>
          </w:tcPr>
          <w:p w14:paraId="6B7F95A1"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0D4C056D" w14:textId="77777777" w:rsidTr="001A69E7">
        <w:trPr>
          <w:trHeight w:val="144"/>
        </w:trPr>
        <w:tc>
          <w:tcPr>
            <w:tcW w:w="1201" w:type="dxa"/>
          </w:tcPr>
          <w:p w14:paraId="0AF32F32" w14:textId="5A327E8F" w:rsidR="00E27BF9" w:rsidRPr="00E27BF9" w:rsidRDefault="00EA5480" w:rsidP="00A52189">
            <w:pPr>
              <w:rPr>
                <w:rFonts w:eastAsia="Times New Roman"/>
                <w:lang w:val="sv-SE" w:eastAsia="sv-SE"/>
              </w:rPr>
            </w:pPr>
            <w:r>
              <w:rPr>
                <w:rFonts w:eastAsia="Times New Roman"/>
                <w:lang w:val="sv-SE" w:eastAsia="sv-SE"/>
              </w:rPr>
              <w:t>F.2</w:t>
            </w:r>
          </w:p>
        </w:tc>
        <w:tc>
          <w:tcPr>
            <w:tcW w:w="2835" w:type="dxa"/>
          </w:tcPr>
          <w:p w14:paraId="2E663FB2" w14:textId="60C93F7C" w:rsidR="00E27BF9" w:rsidRPr="00E27BF9" w:rsidRDefault="00E27BF9" w:rsidP="00A52189">
            <w:pPr>
              <w:rPr>
                <w:rFonts w:eastAsia="Times New Roman"/>
                <w:lang w:val="sv-SE" w:eastAsia="sv-SE"/>
              </w:rPr>
            </w:pPr>
            <w:r w:rsidRPr="00E27BF9">
              <w:rPr>
                <w:rFonts w:eastAsia="Times New Roman"/>
                <w:lang w:val="sv-SE" w:eastAsia="sv-SE"/>
              </w:rPr>
              <w:t xml:space="preserve">Beslut att förelägga den enskilde att avhjälpa en brist i en framställning, om bristen medför att framställningen inte kan läggas till grund för prövning i sak </w:t>
            </w:r>
          </w:p>
        </w:tc>
        <w:tc>
          <w:tcPr>
            <w:tcW w:w="2268" w:type="dxa"/>
          </w:tcPr>
          <w:p w14:paraId="23A661CA" w14:textId="0FF97B1D" w:rsidR="00E27BF9" w:rsidRPr="00E27BF9" w:rsidRDefault="00E27BF9" w:rsidP="00A52189">
            <w:pPr>
              <w:rPr>
                <w:rFonts w:eastAsia="Times New Roman"/>
                <w:lang w:val="sv-SE" w:eastAsia="sv-SE"/>
              </w:rPr>
            </w:pPr>
            <w:r w:rsidRPr="00E27BF9">
              <w:rPr>
                <w:rFonts w:eastAsia="Times New Roman"/>
                <w:lang w:val="sv-SE" w:eastAsia="sv-SE"/>
              </w:rPr>
              <w:t>20 § andra stycket FL</w:t>
            </w:r>
          </w:p>
        </w:tc>
        <w:tc>
          <w:tcPr>
            <w:tcW w:w="2268" w:type="dxa"/>
          </w:tcPr>
          <w:p w14:paraId="410238DB"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3AFF28D1" w14:textId="77777777" w:rsidTr="001A69E7">
        <w:trPr>
          <w:trHeight w:val="144"/>
        </w:trPr>
        <w:tc>
          <w:tcPr>
            <w:tcW w:w="1201" w:type="dxa"/>
          </w:tcPr>
          <w:p w14:paraId="38C58C32" w14:textId="0732D62E" w:rsidR="00E27BF9" w:rsidRPr="00E27BF9" w:rsidRDefault="00EA5480" w:rsidP="00A52189">
            <w:pPr>
              <w:rPr>
                <w:rFonts w:eastAsia="Times New Roman"/>
                <w:lang w:val="sv-SE" w:eastAsia="sv-SE"/>
              </w:rPr>
            </w:pPr>
            <w:r>
              <w:rPr>
                <w:rFonts w:eastAsia="Times New Roman"/>
                <w:lang w:val="sv-SE" w:eastAsia="sv-SE"/>
              </w:rPr>
              <w:t>F.3</w:t>
            </w:r>
          </w:p>
        </w:tc>
        <w:tc>
          <w:tcPr>
            <w:tcW w:w="2835" w:type="dxa"/>
          </w:tcPr>
          <w:p w14:paraId="0DA02E89"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Beslut att avvisa en framställning som är så ofullständig eller oklar att den inte kan tas upp till prövning </w:t>
            </w:r>
          </w:p>
        </w:tc>
        <w:tc>
          <w:tcPr>
            <w:tcW w:w="2268" w:type="dxa"/>
          </w:tcPr>
          <w:p w14:paraId="5526057A"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20 § andra stycket FL </w:t>
            </w:r>
          </w:p>
        </w:tc>
        <w:tc>
          <w:tcPr>
            <w:tcW w:w="2268" w:type="dxa"/>
          </w:tcPr>
          <w:p w14:paraId="2EACECA4"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6C87C9CF" w14:textId="77777777" w:rsidTr="001A69E7">
        <w:trPr>
          <w:trHeight w:val="144"/>
        </w:trPr>
        <w:tc>
          <w:tcPr>
            <w:tcW w:w="1201" w:type="dxa"/>
          </w:tcPr>
          <w:p w14:paraId="69CDC093" w14:textId="6E09D5F3" w:rsidR="00E27BF9" w:rsidRPr="00E27BF9" w:rsidRDefault="00EA5480" w:rsidP="00A52189">
            <w:pPr>
              <w:rPr>
                <w:rFonts w:eastAsia="Times New Roman"/>
                <w:lang w:val="sv-SE" w:eastAsia="sv-SE"/>
              </w:rPr>
            </w:pPr>
            <w:r>
              <w:rPr>
                <w:rFonts w:eastAsia="Times New Roman"/>
                <w:lang w:val="sv-SE" w:eastAsia="sv-SE"/>
              </w:rPr>
              <w:t>F.4</w:t>
            </w:r>
          </w:p>
        </w:tc>
        <w:tc>
          <w:tcPr>
            <w:tcW w:w="2835" w:type="dxa"/>
          </w:tcPr>
          <w:p w14:paraId="1561C1C3" w14:textId="77777777" w:rsidR="00E27BF9" w:rsidRPr="00E27BF9" w:rsidRDefault="00E27BF9" w:rsidP="00A52189">
            <w:pPr>
              <w:rPr>
                <w:rFonts w:eastAsia="Times New Roman"/>
                <w:lang w:val="sv-SE" w:eastAsia="sv-SE"/>
              </w:rPr>
            </w:pPr>
            <w:r w:rsidRPr="00E27BF9">
              <w:rPr>
                <w:rFonts w:eastAsia="Times New Roman"/>
                <w:lang w:val="sv-SE" w:eastAsia="sv-SE"/>
              </w:rPr>
              <w:t>Besluta att avslå en framställning om att avgöra ett ärende enligt de förutsättningar som anges i 12 § första stycket FL</w:t>
            </w:r>
          </w:p>
        </w:tc>
        <w:tc>
          <w:tcPr>
            <w:tcW w:w="2268" w:type="dxa"/>
          </w:tcPr>
          <w:p w14:paraId="62532111" w14:textId="77777777" w:rsidR="00E27BF9" w:rsidRPr="00E27BF9" w:rsidRDefault="00E27BF9" w:rsidP="00A52189">
            <w:pPr>
              <w:rPr>
                <w:rFonts w:eastAsia="Times New Roman"/>
                <w:lang w:val="sv-SE" w:eastAsia="sv-SE"/>
              </w:rPr>
            </w:pPr>
            <w:r w:rsidRPr="00E27BF9">
              <w:rPr>
                <w:rFonts w:eastAsia="Times New Roman"/>
                <w:lang w:val="sv-SE" w:eastAsia="sv-SE"/>
              </w:rPr>
              <w:t>12 § första stycket FL</w:t>
            </w:r>
          </w:p>
        </w:tc>
        <w:tc>
          <w:tcPr>
            <w:tcW w:w="2268" w:type="dxa"/>
          </w:tcPr>
          <w:p w14:paraId="2A28711A"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21D560F4" w14:textId="77777777" w:rsidTr="001A69E7">
        <w:trPr>
          <w:trHeight w:val="144"/>
        </w:trPr>
        <w:tc>
          <w:tcPr>
            <w:tcW w:w="1201" w:type="dxa"/>
          </w:tcPr>
          <w:p w14:paraId="30560276" w14:textId="5E5AC536" w:rsidR="00E27BF9" w:rsidRPr="00E27BF9" w:rsidRDefault="00EA5480" w:rsidP="00A52189">
            <w:pPr>
              <w:rPr>
                <w:rFonts w:eastAsia="Times New Roman"/>
                <w:lang w:val="sv-SE" w:eastAsia="sv-SE"/>
              </w:rPr>
            </w:pPr>
            <w:r>
              <w:rPr>
                <w:rFonts w:eastAsia="Times New Roman"/>
                <w:lang w:val="sv-SE" w:eastAsia="sv-SE"/>
              </w:rPr>
              <w:t>F.5</w:t>
            </w:r>
          </w:p>
        </w:tc>
        <w:tc>
          <w:tcPr>
            <w:tcW w:w="2835" w:type="dxa"/>
          </w:tcPr>
          <w:p w14:paraId="6EA930DF"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Besluta att begära att den som anlitar ombud ska medverka personligen i handläggningen av ett ärende </w:t>
            </w:r>
          </w:p>
        </w:tc>
        <w:tc>
          <w:tcPr>
            <w:tcW w:w="2268" w:type="dxa"/>
          </w:tcPr>
          <w:p w14:paraId="6BC4CA34"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14 § första stycket FL </w:t>
            </w:r>
          </w:p>
        </w:tc>
        <w:tc>
          <w:tcPr>
            <w:tcW w:w="2268" w:type="dxa"/>
          </w:tcPr>
          <w:p w14:paraId="778E1C02"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1B5CE6A7" w14:textId="77777777" w:rsidTr="001A69E7">
        <w:trPr>
          <w:trHeight w:val="144"/>
        </w:trPr>
        <w:tc>
          <w:tcPr>
            <w:tcW w:w="1201" w:type="dxa"/>
          </w:tcPr>
          <w:p w14:paraId="11F53D98" w14:textId="2EB97C40" w:rsidR="00E27BF9" w:rsidRPr="00E27BF9" w:rsidRDefault="00EA5480" w:rsidP="00A52189">
            <w:pPr>
              <w:rPr>
                <w:rFonts w:eastAsia="Times New Roman"/>
                <w:lang w:val="sv-SE" w:eastAsia="sv-SE"/>
              </w:rPr>
            </w:pPr>
            <w:r>
              <w:rPr>
                <w:rFonts w:eastAsia="Times New Roman"/>
                <w:lang w:val="sv-SE" w:eastAsia="sv-SE"/>
              </w:rPr>
              <w:t>F.6</w:t>
            </w:r>
          </w:p>
        </w:tc>
        <w:tc>
          <w:tcPr>
            <w:tcW w:w="2835" w:type="dxa"/>
          </w:tcPr>
          <w:p w14:paraId="0848B89A"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Beslut att begära att ett ombud styrker sin behörighet genom skriftlig eller muntlig fullmakt med det innehåll som framgår av 15 § första stycket FL </w:t>
            </w:r>
          </w:p>
        </w:tc>
        <w:tc>
          <w:tcPr>
            <w:tcW w:w="2268" w:type="dxa"/>
          </w:tcPr>
          <w:p w14:paraId="68DEB140" w14:textId="77777777" w:rsidR="00E27BF9" w:rsidRPr="00E27BF9" w:rsidRDefault="00E27BF9" w:rsidP="00A52189">
            <w:pPr>
              <w:rPr>
                <w:rFonts w:eastAsia="Times New Roman"/>
                <w:lang w:val="sv-SE" w:eastAsia="sv-SE"/>
              </w:rPr>
            </w:pPr>
            <w:r w:rsidRPr="00E27BF9">
              <w:rPr>
                <w:rFonts w:eastAsia="Times New Roman"/>
                <w:lang w:val="sv-SE" w:eastAsia="sv-SE"/>
              </w:rPr>
              <w:t>15 § första stycket FL</w:t>
            </w:r>
          </w:p>
        </w:tc>
        <w:tc>
          <w:tcPr>
            <w:tcW w:w="2268" w:type="dxa"/>
          </w:tcPr>
          <w:p w14:paraId="4242E520"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71F858F6" w14:textId="77777777" w:rsidTr="001A69E7">
        <w:trPr>
          <w:trHeight w:val="144"/>
        </w:trPr>
        <w:tc>
          <w:tcPr>
            <w:tcW w:w="1201" w:type="dxa"/>
          </w:tcPr>
          <w:p w14:paraId="560948F8" w14:textId="668FEC60" w:rsidR="00E27BF9" w:rsidRPr="00E27BF9" w:rsidRDefault="00EA5480" w:rsidP="00A52189">
            <w:pPr>
              <w:rPr>
                <w:rFonts w:eastAsia="Times New Roman"/>
                <w:lang w:val="sv-SE" w:eastAsia="sv-SE"/>
              </w:rPr>
            </w:pPr>
            <w:r>
              <w:rPr>
                <w:rFonts w:eastAsia="Times New Roman"/>
                <w:lang w:val="sv-SE" w:eastAsia="sv-SE"/>
              </w:rPr>
              <w:t>F.7</w:t>
            </w:r>
          </w:p>
        </w:tc>
        <w:tc>
          <w:tcPr>
            <w:tcW w:w="2835" w:type="dxa"/>
          </w:tcPr>
          <w:p w14:paraId="3D4123B1"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Beslut att förelägga part eller ombud att styrka sin behörighet genom fullmakt med det innehåll som framgår av 15 § första stycket FL </w:t>
            </w:r>
          </w:p>
        </w:tc>
        <w:tc>
          <w:tcPr>
            <w:tcW w:w="2268" w:type="dxa"/>
          </w:tcPr>
          <w:p w14:paraId="07030FBA"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15 § andra stycket FL </w:t>
            </w:r>
          </w:p>
        </w:tc>
        <w:tc>
          <w:tcPr>
            <w:tcW w:w="2268" w:type="dxa"/>
          </w:tcPr>
          <w:p w14:paraId="1B7EFE8E"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r w:rsidR="00E27BF9" w:rsidRPr="00E27BF9" w14:paraId="3391A040" w14:textId="77777777" w:rsidTr="001A69E7">
        <w:trPr>
          <w:trHeight w:val="144"/>
        </w:trPr>
        <w:tc>
          <w:tcPr>
            <w:tcW w:w="1201" w:type="dxa"/>
          </w:tcPr>
          <w:p w14:paraId="5F79CB3A" w14:textId="556B0DC8" w:rsidR="00E27BF9" w:rsidRPr="00E27BF9" w:rsidRDefault="00EA5480" w:rsidP="00A52189">
            <w:pPr>
              <w:rPr>
                <w:rFonts w:eastAsia="Times New Roman"/>
                <w:lang w:val="sv-SE" w:eastAsia="sv-SE"/>
              </w:rPr>
            </w:pPr>
            <w:r>
              <w:rPr>
                <w:rFonts w:eastAsia="Times New Roman"/>
                <w:lang w:val="sv-SE" w:eastAsia="sv-SE"/>
              </w:rPr>
              <w:t>F.8</w:t>
            </w:r>
          </w:p>
        </w:tc>
        <w:tc>
          <w:tcPr>
            <w:tcW w:w="2835" w:type="dxa"/>
          </w:tcPr>
          <w:p w14:paraId="5E7665A2" w14:textId="77777777" w:rsidR="00E27BF9" w:rsidRPr="00E27BF9" w:rsidRDefault="00E27BF9" w:rsidP="00A52189">
            <w:pPr>
              <w:rPr>
                <w:rFonts w:eastAsia="Times New Roman"/>
                <w:lang w:val="sv-SE" w:eastAsia="sv-SE"/>
              </w:rPr>
            </w:pPr>
            <w:r w:rsidRPr="00E27BF9">
              <w:rPr>
                <w:rFonts w:eastAsia="Times New Roman"/>
                <w:lang w:val="sv-SE" w:eastAsia="sv-SE"/>
              </w:rPr>
              <w:t xml:space="preserve">Beslut att begära att en handling bekräftas av avsändaren </w:t>
            </w:r>
          </w:p>
        </w:tc>
        <w:tc>
          <w:tcPr>
            <w:tcW w:w="2268" w:type="dxa"/>
          </w:tcPr>
          <w:p w14:paraId="7F25D176" w14:textId="77777777" w:rsidR="00E27BF9" w:rsidRPr="00E27BF9" w:rsidRDefault="00E27BF9" w:rsidP="00A52189">
            <w:pPr>
              <w:rPr>
                <w:rFonts w:eastAsia="Times New Roman"/>
                <w:lang w:val="sv-SE" w:eastAsia="sv-SE"/>
              </w:rPr>
            </w:pPr>
            <w:r w:rsidRPr="00E27BF9">
              <w:rPr>
                <w:rFonts w:eastAsia="Times New Roman"/>
                <w:lang w:val="sv-SE" w:eastAsia="sv-SE"/>
              </w:rPr>
              <w:t>21 § FL</w:t>
            </w:r>
          </w:p>
        </w:tc>
        <w:tc>
          <w:tcPr>
            <w:tcW w:w="2268" w:type="dxa"/>
          </w:tcPr>
          <w:p w14:paraId="68E1A55C" w14:textId="77777777" w:rsidR="00E27BF9" w:rsidRPr="00E27BF9" w:rsidRDefault="00E27BF9" w:rsidP="00E27BF9">
            <w:pPr>
              <w:autoSpaceDE w:val="0"/>
              <w:autoSpaceDN w:val="0"/>
              <w:spacing w:after="120" w:line="300" w:lineRule="atLeast"/>
              <w:rPr>
                <w:rFonts w:ascii="Times New Roman" w:eastAsia="Times New Roman" w:hAnsi="Times New Roman" w:cs="Times New Roman"/>
                <w:lang w:val="sv-SE" w:eastAsia="sv-SE"/>
              </w:rPr>
            </w:pPr>
          </w:p>
        </w:tc>
      </w:tr>
    </w:tbl>
    <w:p w14:paraId="1A091AB2" w14:textId="7DA2216C" w:rsidR="00256C64" w:rsidRDefault="005C3A60" w:rsidP="00782372">
      <w:pPr>
        <w:rPr>
          <w:lang w:val="sv-SE"/>
        </w:rPr>
      </w:pPr>
      <w:r>
        <w:rPr>
          <w:lang w:val="sv-SE"/>
        </w:rPr>
        <w:lastRenderedPageBreak/>
        <w:br w:type="page"/>
      </w:r>
    </w:p>
    <w:p w14:paraId="0B67EF9A" w14:textId="52139002" w:rsidR="009E4591" w:rsidRDefault="009E4591" w:rsidP="000416C0">
      <w:pPr>
        <w:pStyle w:val="Rubrik2"/>
        <w:spacing w:before="0"/>
        <w:rPr>
          <w:lang w:val="sv-SE"/>
        </w:rPr>
      </w:pPr>
      <w:r>
        <w:rPr>
          <w:lang w:val="sv-SE"/>
        </w:rPr>
        <w:lastRenderedPageBreak/>
        <w:t>Miljöbalkens område</w:t>
      </w:r>
    </w:p>
    <w:tbl>
      <w:tblPr>
        <w:tblStyle w:val="Tabellrutnt"/>
        <w:tblW w:w="8642" w:type="dxa"/>
        <w:tblLook w:val="04A0" w:firstRow="1" w:lastRow="0" w:firstColumn="1" w:lastColumn="0" w:noHBand="0" w:noVBand="1"/>
      </w:tblPr>
      <w:tblGrid>
        <w:gridCol w:w="8642"/>
      </w:tblGrid>
      <w:tr w:rsidR="00735C18" w14:paraId="55F57BB2" w14:textId="77777777" w:rsidTr="00C9759F">
        <w:tc>
          <w:tcPr>
            <w:tcW w:w="8642" w:type="dxa"/>
          </w:tcPr>
          <w:p w14:paraId="03971461" w14:textId="78B60652" w:rsidR="00735C18" w:rsidRPr="00735C18" w:rsidRDefault="00735C18" w:rsidP="00735C18">
            <w:pPr>
              <w:autoSpaceDE w:val="0"/>
              <w:autoSpaceDN w:val="0"/>
              <w:spacing w:after="120" w:line="300" w:lineRule="atLeast"/>
              <w:rPr>
                <w:rFonts w:ascii="Arial" w:eastAsia="Times New Roman" w:hAnsi="Arial" w:cs="Arial"/>
                <w:b/>
                <w:iCs/>
                <w:lang w:val="sv-SE" w:eastAsia="sv-SE"/>
              </w:rPr>
            </w:pPr>
            <w:r w:rsidRPr="009E4591">
              <w:rPr>
                <w:rFonts w:ascii="Arial" w:eastAsia="Times New Roman" w:hAnsi="Arial" w:cs="Arial"/>
                <w:b/>
                <w:iCs/>
                <w:lang w:val="sv-SE" w:eastAsia="sv-SE"/>
              </w:rPr>
              <w:t>Miljöbalkens område</w:t>
            </w:r>
          </w:p>
        </w:tc>
      </w:tr>
      <w:tr w:rsidR="00735C18" w:rsidRPr="00517A1B" w14:paraId="6D93E3E4" w14:textId="77777777" w:rsidTr="00C9759F">
        <w:tc>
          <w:tcPr>
            <w:tcW w:w="8642" w:type="dxa"/>
          </w:tcPr>
          <w:p w14:paraId="4F0AD4D6" w14:textId="1C94F018" w:rsidR="00735C18" w:rsidRDefault="00735C18" w:rsidP="00A52189">
            <w:pPr>
              <w:rPr>
                <w:lang w:val="sv-SE"/>
              </w:rPr>
            </w:pPr>
            <w:bookmarkStart w:id="0" w:name="_Hlk90569656"/>
            <w:r w:rsidRPr="00EE0E35">
              <w:rPr>
                <w:rFonts w:eastAsia="Times New Roman"/>
                <w:lang w:val="sv-SE" w:eastAsia="sv-SE"/>
              </w:rPr>
              <w:t>Här avses miljöbalken med tillhörande förordningar och föreskrifter från myndigheter och kommunen samt EU:s regelverk inom miljöbalkens tillämpningsområde. De förordningar och andra föreskrifter som kan vara aktuella anges inte i rubrikerna, utan ärenden enligt sådana bestämmelser sorteras under respektive kapitel i miljöbalken</w:t>
            </w:r>
            <w:bookmarkEnd w:id="0"/>
            <w:r w:rsidR="006B1861">
              <w:rPr>
                <w:rFonts w:eastAsia="Times New Roman"/>
                <w:lang w:val="sv-SE" w:eastAsia="sv-SE"/>
              </w:rPr>
              <w:t xml:space="preserve">. I vissa fall har föreskrifter fått egna rubriker. </w:t>
            </w:r>
          </w:p>
        </w:tc>
      </w:tr>
    </w:tbl>
    <w:p w14:paraId="2F250BDE" w14:textId="77777777" w:rsidR="0082364B" w:rsidRDefault="0082364B" w:rsidP="0082364B">
      <w:pPr>
        <w:pStyle w:val="Rubrik2"/>
        <w:rPr>
          <w:lang w:val="sv-SE"/>
        </w:rPr>
      </w:pPr>
      <w:r w:rsidRPr="00054CA8">
        <w:rPr>
          <w:lang w:val="sv-SE"/>
        </w:rPr>
        <w:t>6 kap. Miljöbedömningar</w:t>
      </w:r>
      <w:r>
        <w:rPr>
          <w:lang w:val="sv-SE"/>
        </w:rPr>
        <w:t xml:space="preserve"> </w:t>
      </w:r>
    </w:p>
    <w:tbl>
      <w:tblPr>
        <w:tblStyle w:val="Tabellrutnt"/>
        <w:tblW w:w="8676" w:type="dxa"/>
        <w:tblInd w:w="-34" w:type="dxa"/>
        <w:tblLayout w:type="fixed"/>
        <w:tblLook w:val="04A0" w:firstRow="1" w:lastRow="0" w:firstColumn="1" w:lastColumn="0" w:noHBand="0" w:noVBand="1"/>
      </w:tblPr>
      <w:tblGrid>
        <w:gridCol w:w="1154"/>
        <w:gridCol w:w="2844"/>
        <w:gridCol w:w="2410"/>
        <w:gridCol w:w="2268"/>
      </w:tblGrid>
      <w:tr w:rsidR="00EE0E35" w:rsidRPr="0082364B" w14:paraId="5396C009" w14:textId="77777777" w:rsidTr="00C9759F">
        <w:trPr>
          <w:trHeight w:val="734"/>
        </w:trPr>
        <w:tc>
          <w:tcPr>
            <w:tcW w:w="1154" w:type="dxa"/>
          </w:tcPr>
          <w:p w14:paraId="67FEE3D9" w14:textId="4073746F" w:rsidR="00EE0E35" w:rsidRPr="0082364B" w:rsidRDefault="00EE0E35" w:rsidP="000416C0">
            <w:pPr>
              <w:keepNext/>
              <w:widowControl w:val="0"/>
              <w:autoSpaceDE w:val="0"/>
              <w:autoSpaceDN w:val="0"/>
              <w:spacing w:before="100" w:beforeAutospacing="1" w:after="120" w:line="360" w:lineRule="exact"/>
              <w:outlineLvl w:val="1"/>
              <w:rPr>
                <w:lang w:val="sv-SE"/>
              </w:rPr>
            </w:pPr>
            <w:r>
              <w:rPr>
                <w:lang w:val="sv-SE"/>
              </w:rPr>
              <w:t xml:space="preserve"> </w:t>
            </w:r>
            <w:r w:rsidRPr="000416C0">
              <w:rPr>
                <w:rFonts w:ascii="Arial" w:eastAsia="Times New Roman" w:hAnsi="Arial" w:cs="Arial"/>
                <w:b/>
                <w:iCs/>
                <w:lang w:val="sv-SE" w:eastAsia="sv-SE"/>
              </w:rPr>
              <w:t>M.2.</w:t>
            </w:r>
          </w:p>
        </w:tc>
        <w:tc>
          <w:tcPr>
            <w:tcW w:w="7522" w:type="dxa"/>
            <w:gridSpan w:val="3"/>
          </w:tcPr>
          <w:p w14:paraId="5F5ED178" w14:textId="4B3E0552" w:rsidR="00EE0E35" w:rsidRPr="0082364B" w:rsidRDefault="00EE0E35" w:rsidP="0082364B">
            <w:pPr>
              <w:spacing w:after="200" w:line="240" w:lineRule="atLeast"/>
              <w:rPr>
                <w:b/>
                <w:bCs/>
                <w:iCs/>
                <w:lang w:val="sv-SE"/>
              </w:rPr>
            </w:pPr>
            <w:r w:rsidRPr="000416C0">
              <w:rPr>
                <w:rFonts w:ascii="Arial" w:eastAsia="Times New Roman" w:hAnsi="Arial" w:cs="Arial"/>
                <w:b/>
                <w:iCs/>
                <w:lang w:val="sv-SE" w:eastAsia="sv-SE"/>
              </w:rPr>
              <w:t>Miljökonsekvensbeskrivningar och annat beslutsunderlag, 6 kap. MB</w:t>
            </w:r>
          </w:p>
        </w:tc>
      </w:tr>
      <w:tr w:rsidR="0082364B" w:rsidRPr="0082364B" w14:paraId="40611CC3" w14:textId="77777777" w:rsidTr="00C9759F">
        <w:trPr>
          <w:trHeight w:val="734"/>
        </w:trPr>
        <w:tc>
          <w:tcPr>
            <w:tcW w:w="1154" w:type="dxa"/>
          </w:tcPr>
          <w:p w14:paraId="5951F222" w14:textId="77777777" w:rsidR="0082364B" w:rsidRPr="0082364B" w:rsidRDefault="0082364B" w:rsidP="00A52189">
            <w:pPr>
              <w:rPr>
                <w:lang w:val="sv-SE"/>
              </w:rPr>
            </w:pPr>
            <w:r w:rsidRPr="0082364B">
              <w:rPr>
                <w:lang w:val="sv-SE"/>
              </w:rPr>
              <w:t>M.2.1</w:t>
            </w:r>
          </w:p>
        </w:tc>
        <w:tc>
          <w:tcPr>
            <w:tcW w:w="2844" w:type="dxa"/>
          </w:tcPr>
          <w:p w14:paraId="37C2EC87" w14:textId="77777777" w:rsidR="0082364B" w:rsidRPr="0082364B" w:rsidRDefault="0082364B" w:rsidP="00A52189">
            <w:pPr>
              <w:rPr>
                <w:lang w:val="sv-SE"/>
              </w:rPr>
            </w:pPr>
            <w:r w:rsidRPr="0082364B">
              <w:rPr>
                <w:lang w:val="sv-SE"/>
              </w:rPr>
              <w:t xml:space="preserve">Avge yttrade inom ramen för undersökningssamråd vid strategisk miljöbedömning </w:t>
            </w:r>
          </w:p>
        </w:tc>
        <w:tc>
          <w:tcPr>
            <w:tcW w:w="2410" w:type="dxa"/>
          </w:tcPr>
          <w:p w14:paraId="4BF8B947" w14:textId="77777777" w:rsidR="0082364B" w:rsidRPr="0082364B" w:rsidRDefault="0082364B" w:rsidP="00A52189">
            <w:pPr>
              <w:rPr>
                <w:lang w:val="sv-SE"/>
              </w:rPr>
            </w:pPr>
            <w:r w:rsidRPr="0082364B">
              <w:rPr>
                <w:lang w:val="sv-SE"/>
              </w:rPr>
              <w:t xml:space="preserve">6 kap. 6 § MB </w:t>
            </w:r>
          </w:p>
        </w:tc>
        <w:tc>
          <w:tcPr>
            <w:tcW w:w="2268" w:type="dxa"/>
          </w:tcPr>
          <w:p w14:paraId="1FE8C883" w14:textId="77777777" w:rsidR="0082364B" w:rsidRPr="0082364B" w:rsidRDefault="0082364B" w:rsidP="0082364B">
            <w:pPr>
              <w:spacing w:after="200" w:line="240" w:lineRule="atLeast"/>
              <w:rPr>
                <w:b/>
                <w:bCs/>
                <w:iCs/>
                <w:lang w:val="sv-SE"/>
              </w:rPr>
            </w:pPr>
          </w:p>
        </w:tc>
      </w:tr>
      <w:tr w:rsidR="0082364B" w:rsidRPr="0082364B" w14:paraId="2485472B" w14:textId="77777777" w:rsidTr="00C9759F">
        <w:trPr>
          <w:trHeight w:val="734"/>
        </w:trPr>
        <w:tc>
          <w:tcPr>
            <w:tcW w:w="1154" w:type="dxa"/>
          </w:tcPr>
          <w:p w14:paraId="68993024" w14:textId="63E271E7" w:rsidR="0082364B" w:rsidRPr="0082364B" w:rsidRDefault="0082364B" w:rsidP="00A52189">
            <w:pPr>
              <w:rPr>
                <w:lang w:val="sv-SE"/>
              </w:rPr>
            </w:pPr>
            <w:r w:rsidRPr="0082364B">
              <w:rPr>
                <w:lang w:val="sv-SE"/>
              </w:rPr>
              <w:t>M</w:t>
            </w:r>
            <w:r w:rsidR="00EA5480">
              <w:rPr>
                <w:lang w:val="sv-SE"/>
              </w:rPr>
              <w:t>.</w:t>
            </w:r>
            <w:r w:rsidRPr="0082364B">
              <w:rPr>
                <w:lang w:val="sv-SE"/>
              </w:rPr>
              <w:t>2.2</w:t>
            </w:r>
          </w:p>
        </w:tc>
        <w:tc>
          <w:tcPr>
            <w:tcW w:w="2844" w:type="dxa"/>
          </w:tcPr>
          <w:p w14:paraId="57D8C3F9" w14:textId="77777777" w:rsidR="0082364B" w:rsidRPr="0082364B" w:rsidRDefault="0082364B" w:rsidP="00A52189">
            <w:pPr>
              <w:rPr>
                <w:lang w:val="sv-SE"/>
              </w:rPr>
            </w:pPr>
            <w:r w:rsidRPr="0082364B">
              <w:rPr>
                <w:lang w:val="sv-SE"/>
              </w:rPr>
              <w:t xml:space="preserve">Avge yttrande inom ramen för avgränsningssamråd vid strategisk miljöbedömning </w:t>
            </w:r>
          </w:p>
        </w:tc>
        <w:tc>
          <w:tcPr>
            <w:tcW w:w="2410" w:type="dxa"/>
          </w:tcPr>
          <w:p w14:paraId="31E2FAB4" w14:textId="7506E192" w:rsidR="0082364B" w:rsidRPr="0082364B" w:rsidRDefault="0082364B" w:rsidP="00A52189">
            <w:pPr>
              <w:rPr>
                <w:lang w:val="sv-SE"/>
              </w:rPr>
            </w:pPr>
            <w:r w:rsidRPr="0082364B">
              <w:rPr>
                <w:lang w:val="sv-SE"/>
              </w:rPr>
              <w:t xml:space="preserve">6 kap. 10 § </w:t>
            </w:r>
            <w:r w:rsidR="00EA5480">
              <w:rPr>
                <w:lang w:val="sv-SE"/>
              </w:rPr>
              <w:t>MB</w:t>
            </w:r>
          </w:p>
        </w:tc>
        <w:tc>
          <w:tcPr>
            <w:tcW w:w="2268" w:type="dxa"/>
          </w:tcPr>
          <w:p w14:paraId="6BB89DA9" w14:textId="77777777" w:rsidR="0082364B" w:rsidRPr="0082364B" w:rsidRDefault="0082364B" w:rsidP="0082364B">
            <w:pPr>
              <w:spacing w:after="200" w:line="240" w:lineRule="atLeast"/>
              <w:rPr>
                <w:b/>
                <w:bCs/>
                <w:iCs/>
                <w:lang w:val="sv-SE"/>
              </w:rPr>
            </w:pPr>
          </w:p>
        </w:tc>
      </w:tr>
      <w:tr w:rsidR="0082364B" w:rsidRPr="0082364B" w14:paraId="0A3322EE" w14:textId="77777777" w:rsidTr="00C9759F">
        <w:trPr>
          <w:trHeight w:val="1080"/>
        </w:trPr>
        <w:tc>
          <w:tcPr>
            <w:tcW w:w="1154" w:type="dxa"/>
          </w:tcPr>
          <w:p w14:paraId="28081051" w14:textId="77777777" w:rsidR="0082364B" w:rsidRPr="0082364B" w:rsidRDefault="0082364B" w:rsidP="00A52189">
            <w:pPr>
              <w:rPr>
                <w:lang w:val="sv-SE"/>
              </w:rPr>
            </w:pPr>
            <w:r w:rsidRPr="0082364B">
              <w:rPr>
                <w:lang w:val="sv-SE"/>
              </w:rPr>
              <w:t>M.2.3</w:t>
            </w:r>
          </w:p>
        </w:tc>
        <w:tc>
          <w:tcPr>
            <w:tcW w:w="2844" w:type="dxa"/>
          </w:tcPr>
          <w:p w14:paraId="5866C925" w14:textId="77777777" w:rsidR="0082364B" w:rsidRPr="0082364B" w:rsidRDefault="0082364B" w:rsidP="00A52189">
            <w:pPr>
              <w:rPr>
                <w:lang w:val="sv-SE"/>
              </w:rPr>
            </w:pPr>
            <w:r w:rsidRPr="0082364B">
              <w:rPr>
                <w:lang w:val="sv-SE"/>
              </w:rPr>
              <w:t xml:space="preserve">Avge yttrande till verksamhetsutövare vid undersökningssamråd inom ramen för undersökning om betydande miljöpåverkan. </w:t>
            </w:r>
          </w:p>
        </w:tc>
        <w:tc>
          <w:tcPr>
            <w:tcW w:w="2410" w:type="dxa"/>
          </w:tcPr>
          <w:p w14:paraId="7A3F627C" w14:textId="77777777" w:rsidR="0082364B" w:rsidRPr="0082364B" w:rsidRDefault="0082364B" w:rsidP="00A52189">
            <w:pPr>
              <w:rPr>
                <w:lang w:val="sv-SE"/>
              </w:rPr>
            </w:pPr>
            <w:r w:rsidRPr="0082364B">
              <w:rPr>
                <w:lang w:val="sv-SE"/>
              </w:rPr>
              <w:t>6 kap. 24 § MB</w:t>
            </w:r>
          </w:p>
        </w:tc>
        <w:tc>
          <w:tcPr>
            <w:tcW w:w="2268" w:type="dxa"/>
          </w:tcPr>
          <w:p w14:paraId="6CB22B47" w14:textId="77777777" w:rsidR="0082364B" w:rsidRPr="0082364B" w:rsidRDefault="0082364B" w:rsidP="0082364B">
            <w:pPr>
              <w:spacing w:after="200" w:line="240" w:lineRule="atLeast"/>
              <w:rPr>
                <w:lang w:val="sv-SE"/>
              </w:rPr>
            </w:pPr>
          </w:p>
        </w:tc>
      </w:tr>
      <w:tr w:rsidR="0082364B" w:rsidRPr="0082364B" w14:paraId="37FF3A7E" w14:textId="77777777" w:rsidTr="00C9759F">
        <w:trPr>
          <w:trHeight w:val="1080"/>
        </w:trPr>
        <w:tc>
          <w:tcPr>
            <w:tcW w:w="1154" w:type="dxa"/>
          </w:tcPr>
          <w:p w14:paraId="66CFB9BC" w14:textId="2408910F" w:rsidR="0082364B" w:rsidRPr="0082364B" w:rsidRDefault="0082364B" w:rsidP="00A52189">
            <w:pPr>
              <w:rPr>
                <w:lang w:val="sv-SE"/>
              </w:rPr>
            </w:pPr>
            <w:r w:rsidRPr="0082364B">
              <w:rPr>
                <w:lang w:val="sv-SE"/>
              </w:rPr>
              <w:t>M</w:t>
            </w:r>
            <w:r w:rsidR="00EA5480">
              <w:rPr>
                <w:lang w:val="sv-SE"/>
              </w:rPr>
              <w:t>.</w:t>
            </w:r>
            <w:r w:rsidRPr="0082364B">
              <w:rPr>
                <w:lang w:val="sv-SE"/>
              </w:rPr>
              <w:t>2.4</w:t>
            </w:r>
          </w:p>
        </w:tc>
        <w:tc>
          <w:tcPr>
            <w:tcW w:w="2844" w:type="dxa"/>
          </w:tcPr>
          <w:p w14:paraId="4A1540C1" w14:textId="77777777" w:rsidR="0082364B" w:rsidRPr="0082364B" w:rsidRDefault="0082364B" w:rsidP="00A52189">
            <w:pPr>
              <w:rPr>
                <w:lang w:val="sv-SE"/>
              </w:rPr>
            </w:pPr>
            <w:r w:rsidRPr="0082364B">
              <w:rPr>
                <w:lang w:val="sv-SE"/>
              </w:rPr>
              <w:t xml:space="preserve">Avge yttrande till verksamhetsutövaren vid avgränsningssamråd inom ramen för en specifik miljöbedömning.  </w:t>
            </w:r>
          </w:p>
        </w:tc>
        <w:tc>
          <w:tcPr>
            <w:tcW w:w="2410" w:type="dxa"/>
          </w:tcPr>
          <w:p w14:paraId="2C6215B0" w14:textId="77777777" w:rsidR="0082364B" w:rsidRPr="0082364B" w:rsidRDefault="0082364B" w:rsidP="00A52189">
            <w:pPr>
              <w:rPr>
                <w:lang w:val="sv-SE"/>
              </w:rPr>
            </w:pPr>
            <w:r w:rsidRPr="0082364B">
              <w:rPr>
                <w:lang w:val="sv-SE"/>
              </w:rPr>
              <w:t>6 kap. 30 § MB</w:t>
            </w:r>
          </w:p>
        </w:tc>
        <w:tc>
          <w:tcPr>
            <w:tcW w:w="2268" w:type="dxa"/>
          </w:tcPr>
          <w:p w14:paraId="49E6D827" w14:textId="77777777" w:rsidR="0082364B" w:rsidRPr="0082364B" w:rsidRDefault="0082364B" w:rsidP="0082364B">
            <w:pPr>
              <w:spacing w:after="200" w:line="240" w:lineRule="atLeast"/>
              <w:rPr>
                <w:lang w:val="sv-SE"/>
              </w:rPr>
            </w:pPr>
          </w:p>
        </w:tc>
      </w:tr>
    </w:tbl>
    <w:p w14:paraId="2C5A203E" w14:textId="77777777" w:rsidR="00EC6D5D" w:rsidRDefault="001363F7" w:rsidP="00EC6D5D">
      <w:pPr>
        <w:pStyle w:val="Rubrik2"/>
        <w:rPr>
          <w:lang w:val="sv-SE"/>
        </w:rPr>
      </w:pPr>
      <w:r>
        <w:rPr>
          <w:lang w:val="sv-SE"/>
        </w:rPr>
        <w:t xml:space="preserve">7 kap. </w:t>
      </w:r>
      <w:r w:rsidR="00EC6D5D">
        <w:rPr>
          <w:lang w:val="sv-SE"/>
        </w:rPr>
        <w:t xml:space="preserve">Skydd av områden </w:t>
      </w:r>
    </w:p>
    <w:tbl>
      <w:tblPr>
        <w:tblStyle w:val="Tabellrutnt10"/>
        <w:tblW w:w="8647" w:type="dxa"/>
        <w:tblInd w:w="-5" w:type="dxa"/>
        <w:tblLayout w:type="fixed"/>
        <w:tblLook w:val="04A0" w:firstRow="1" w:lastRow="0" w:firstColumn="1" w:lastColumn="0" w:noHBand="0" w:noVBand="1"/>
      </w:tblPr>
      <w:tblGrid>
        <w:gridCol w:w="1105"/>
        <w:gridCol w:w="2864"/>
        <w:gridCol w:w="2410"/>
        <w:gridCol w:w="2268"/>
      </w:tblGrid>
      <w:tr w:rsidR="00735C18" w:rsidRPr="00502041" w14:paraId="6CB51A06" w14:textId="77777777" w:rsidTr="00C9759F">
        <w:trPr>
          <w:trHeight w:val="144"/>
        </w:trPr>
        <w:tc>
          <w:tcPr>
            <w:tcW w:w="1105" w:type="dxa"/>
          </w:tcPr>
          <w:p w14:paraId="7520B524" w14:textId="77777777" w:rsidR="00735C18" w:rsidRPr="000416C0" w:rsidRDefault="00735C18" w:rsidP="000416C0">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0416C0">
              <w:rPr>
                <w:rFonts w:ascii="Arial" w:eastAsia="Times New Roman" w:hAnsi="Arial" w:cs="Arial"/>
                <w:b/>
                <w:bCs/>
                <w:iCs/>
                <w:sz w:val="24"/>
                <w:szCs w:val="28"/>
                <w:lang w:val="sv-SE" w:eastAsia="sv-SE"/>
              </w:rPr>
              <w:br w:type="page"/>
            </w:r>
            <w:r w:rsidRPr="00E01AB1">
              <w:rPr>
                <w:rFonts w:ascii="Arial" w:eastAsia="Times New Roman" w:hAnsi="Arial" w:cs="Arial"/>
                <w:b/>
                <w:bCs/>
                <w:iCs/>
                <w:sz w:val="24"/>
                <w:szCs w:val="28"/>
                <w:lang w:val="sv-SE" w:eastAsia="sv-SE"/>
              </w:rPr>
              <w:t>M.3</w:t>
            </w:r>
          </w:p>
        </w:tc>
        <w:tc>
          <w:tcPr>
            <w:tcW w:w="7542" w:type="dxa"/>
            <w:gridSpan w:val="3"/>
          </w:tcPr>
          <w:p w14:paraId="3F2AEC39" w14:textId="5B2F4FE5" w:rsidR="00735C18" w:rsidRPr="00E01AB1" w:rsidRDefault="00735C18" w:rsidP="00E01AB1">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E01AB1">
              <w:rPr>
                <w:rFonts w:ascii="Arial" w:eastAsia="Times New Roman" w:hAnsi="Arial" w:cs="Arial"/>
                <w:b/>
                <w:bCs/>
                <w:iCs/>
                <w:sz w:val="24"/>
                <w:szCs w:val="28"/>
                <w:lang w:val="sv-SE" w:eastAsia="sv-SE"/>
              </w:rPr>
              <w:t xml:space="preserve">Skydd av områden, 7 kap. MB </w:t>
            </w:r>
          </w:p>
        </w:tc>
      </w:tr>
      <w:tr w:rsidR="00EC6D5D" w:rsidRPr="00502041" w14:paraId="06EEC3B9" w14:textId="77777777" w:rsidTr="00C9759F">
        <w:trPr>
          <w:trHeight w:val="144"/>
        </w:trPr>
        <w:tc>
          <w:tcPr>
            <w:tcW w:w="1105" w:type="dxa"/>
          </w:tcPr>
          <w:p w14:paraId="7AB457C8" w14:textId="701BF733" w:rsidR="00EC6D5D" w:rsidRPr="00A52189" w:rsidRDefault="00EC6D5D" w:rsidP="00A52189">
            <w:pPr>
              <w:rPr>
                <w:rFonts w:eastAsia="Times New Roman"/>
                <w:sz w:val="24"/>
                <w:szCs w:val="24"/>
                <w:lang w:val="sv-SE" w:eastAsia="sv-SE"/>
              </w:rPr>
            </w:pPr>
            <w:r w:rsidRPr="00A52189">
              <w:rPr>
                <w:rFonts w:eastAsia="Times New Roman"/>
                <w:sz w:val="24"/>
                <w:szCs w:val="24"/>
                <w:lang w:val="sv-SE" w:eastAsia="sv-SE"/>
              </w:rPr>
              <w:t>M.3.1</w:t>
            </w:r>
          </w:p>
        </w:tc>
        <w:tc>
          <w:tcPr>
            <w:tcW w:w="2864" w:type="dxa"/>
          </w:tcPr>
          <w:p w14:paraId="73987A61" w14:textId="5826670B" w:rsidR="00EC6D5D" w:rsidRPr="00A52189" w:rsidRDefault="00EC6D5D" w:rsidP="00A52189">
            <w:pPr>
              <w:rPr>
                <w:rFonts w:eastAsia="Times New Roman"/>
                <w:sz w:val="24"/>
                <w:szCs w:val="24"/>
                <w:lang w:val="sv-SE" w:eastAsia="sv-SE"/>
              </w:rPr>
            </w:pPr>
            <w:r w:rsidRPr="00A52189">
              <w:rPr>
                <w:rFonts w:eastAsia="Times New Roman"/>
                <w:sz w:val="24"/>
                <w:szCs w:val="24"/>
                <w:lang w:val="sv-SE" w:eastAsia="sv-SE"/>
              </w:rPr>
              <w:t xml:space="preserve">Besluta i ärenden om tillstånd enligt </w:t>
            </w:r>
            <w:r w:rsidR="000416C0" w:rsidRPr="00A52189">
              <w:rPr>
                <w:rFonts w:eastAsia="Times New Roman"/>
                <w:sz w:val="24"/>
                <w:szCs w:val="24"/>
                <w:lang w:val="sv-SE" w:eastAsia="sv-SE"/>
              </w:rPr>
              <w:t>v</w:t>
            </w:r>
            <w:r w:rsidRPr="00A52189">
              <w:rPr>
                <w:rFonts w:eastAsia="Times New Roman"/>
                <w:sz w:val="24"/>
                <w:szCs w:val="24"/>
                <w:lang w:val="sv-SE" w:eastAsia="sv-SE"/>
              </w:rPr>
              <w:t>attenskyddsföreskrifter som kommunen har meddelat eller om dispens från sådana vattenskyddsföreskrifter, om det finns särskilda skäl för det</w:t>
            </w:r>
          </w:p>
        </w:tc>
        <w:tc>
          <w:tcPr>
            <w:tcW w:w="2410" w:type="dxa"/>
          </w:tcPr>
          <w:p w14:paraId="3B9BDCA4" w14:textId="77777777" w:rsidR="00EC6D5D" w:rsidRPr="00A52189" w:rsidRDefault="00EC6D5D" w:rsidP="00A52189">
            <w:pPr>
              <w:rPr>
                <w:rFonts w:eastAsia="Times New Roman"/>
                <w:sz w:val="24"/>
                <w:szCs w:val="24"/>
                <w:lang w:val="sv-SE" w:eastAsia="sv-SE"/>
              </w:rPr>
            </w:pPr>
            <w:r w:rsidRPr="00A52189">
              <w:rPr>
                <w:rFonts w:eastAsia="Times New Roman"/>
                <w:sz w:val="24"/>
                <w:szCs w:val="24"/>
                <w:lang w:val="sv-SE" w:eastAsia="sv-SE"/>
              </w:rPr>
              <w:t>7 kap. 22 § första respektive andra styckena MB</w:t>
            </w:r>
          </w:p>
        </w:tc>
        <w:tc>
          <w:tcPr>
            <w:tcW w:w="2268" w:type="dxa"/>
          </w:tcPr>
          <w:p w14:paraId="656C4DBA"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5368A86D" w14:textId="77777777" w:rsidR="00E01AB1" w:rsidRPr="00E44A1A" w:rsidRDefault="00E01AB1">
      <w:pPr>
        <w:rPr>
          <w:lang w:val="sv-SE"/>
        </w:rPr>
      </w:pPr>
      <w:r w:rsidRPr="00E44A1A">
        <w:rPr>
          <w:lang w:val="sv-SE"/>
        </w:rPr>
        <w:br w:type="page"/>
      </w:r>
    </w:p>
    <w:tbl>
      <w:tblPr>
        <w:tblStyle w:val="Tabellrutnt10"/>
        <w:tblW w:w="8647" w:type="dxa"/>
        <w:tblInd w:w="-5" w:type="dxa"/>
        <w:tblLayout w:type="fixed"/>
        <w:tblLook w:val="04A0" w:firstRow="1" w:lastRow="0" w:firstColumn="1" w:lastColumn="0" w:noHBand="0" w:noVBand="1"/>
      </w:tblPr>
      <w:tblGrid>
        <w:gridCol w:w="1276"/>
        <w:gridCol w:w="2835"/>
        <w:gridCol w:w="2268"/>
        <w:gridCol w:w="2268"/>
      </w:tblGrid>
      <w:tr w:rsidR="00EC6D5D" w:rsidRPr="00502041" w14:paraId="54009B99" w14:textId="77777777" w:rsidTr="00C9759F">
        <w:trPr>
          <w:trHeight w:val="144"/>
        </w:trPr>
        <w:tc>
          <w:tcPr>
            <w:tcW w:w="1276" w:type="dxa"/>
          </w:tcPr>
          <w:p w14:paraId="10D739F2" w14:textId="22DEAB91"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lastRenderedPageBreak/>
              <w:t>M.3.2</w:t>
            </w:r>
          </w:p>
        </w:tc>
        <w:tc>
          <w:tcPr>
            <w:tcW w:w="2835" w:type="dxa"/>
          </w:tcPr>
          <w:p w14:paraId="2BD6B30F" w14:textId="3AA6FC85"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Besluta om undantag (tillstånd eller dispens) från vattenskyddsföreskrifter som länsstyrelsen har meddelat i den mån länsstyrelsen överlåtit sådan beslutanderätt på nämnden</w:t>
            </w:r>
          </w:p>
        </w:tc>
        <w:tc>
          <w:tcPr>
            <w:tcW w:w="2268" w:type="dxa"/>
          </w:tcPr>
          <w:p w14:paraId="66A01E7D"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7 kap. 22 § tredje stycket första meningen MB</w:t>
            </w:r>
          </w:p>
        </w:tc>
        <w:tc>
          <w:tcPr>
            <w:tcW w:w="2268" w:type="dxa"/>
          </w:tcPr>
          <w:p w14:paraId="27BE8BA9"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p>
        </w:tc>
      </w:tr>
      <w:tr w:rsidR="00EC6D5D" w:rsidRPr="00502041" w14:paraId="24917353" w14:textId="77777777" w:rsidTr="00C9759F">
        <w:trPr>
          <w:trHeight w:val="144"/>
        </w:trPr>
        <w:tc>
          <w:tcPr>
            <w:tcW w:w="1276" w:type="dxa"/>
          </w:tcPr>
          <w:p w14:paraId="365E282E"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M.3.3</w:t>
            </w:r>
          </w:p>
        </w:tc>
        <w:tc>
          <w:tcPr>
            <w:tcW w:w="2835" w:type="dxa"/>
          </w:tcPr>
          <w:p w14:paraId="55384041" w14:textId="565CA15B"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 xml:space="preserve">Besluta i anmälningsärende om åtgärd inom vattenskyddsområde som länsstyrelsen överlåtit på kommunen </w:t>
            </w:r>
          </w:p>
        </w:tc>
        <w:tc>
          <w:tcPr>
            <w:tcW w:w="2268" w:type="dxa"/>
          </w:tcPr>
          <w:p w14:paraId="6A05EBC1"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r w:rsidRPr="000416C0">
              <w:rPr>
                <w:rFonts w:ascii="Times New Roman" w:eastAsia="Times New Roman" w:hAnsi="Times New Roman" w:cs="Times New Roman"/>
                <w:sz w:val="24"/>
                <w:szCs w:val="24"/>
                <w:lang w:val="sv-SE" w:eastAsia="sv-SE"/>
              </w:rPr>
              <w:t>7 kap. 22 § tredje stycket andra meningen MB</w:t>
            </w:r>
          </w:p>
        </w:tc>
        <w:tc>
          <w:tcPr>
            <w:tcW w:w="2268" w:type="dxa"/>
          </w:tcPr>
          <w:p w14:paraId="00324BC5" w14:textId="77777777" w:rsidR="00EC6D5D" w:rsidRPr="000416C0" w:rsidRDefault="00EC6D5D" w:rsidP="00EC6D5D">
            <w:pPr>
              <w:autoSpaceDE w:val="0"/>
              <w:autoSpaceDN w:val="0"/>
              <w:spacing w:after="120" w:line="300" w:lineRule="atLeast"/>
              <w:rPr>
                <w:rFonts w:ascii="Times New Roman" w:eastAsia="Times New Roman" w:hAnsi="Times New Roman" w:cs="Times New Roman"/>
                <w:sz w:val="24"/>
                <w:szCs w:val="24"/>
                <w:lang w:val="sv-SE" w:eastAsia="sv-SE"/>
              </w:rPr>
            </w:pPr>
          </w:p>
        </w:tc>
      </w:tr>
      <w:tr w:rsidR="00E01AB1" w:rsidRPr="000416C0" w14:paraId="4C973C47" w14:textId="77777777" w:rsidTr="00C9759F">
        <w:trPr>
          <w:trHeight w:val="144"/>
        </w:trPr>
        <w:tc>
          <w:tcPr>
            <w:tcW w:w="1276" w:type="dxa"/>
          </w:tcPr>
          <w:p w14:paraId="61139ECE" w14:textId="2791A5FB"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r w:rsidRPr="000416C0">
              <w:rPr>
                <w:sz w:val="24"/>
                <w:szCs w:val="24"/>
              </w:rPr>
              <w:t>M.3.4</w:t>
            </w:r>
          </w:p>
        </w:tc>
        <w:tc>
          <w:tcPr>
            <w:tcW w:w="2835" w:type="dxa"/>
          </w:tcPr>
          <w:p w14:paraId="48C041E4" w14:textId="775FEE0B"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r w:rsidRPr="00E01AB1">
              <w:rPr>
                <w:sz w:val="24"/>
                <w:szCs w:val="24"/>
                <w:lang w:val="sv-SE"/>
              </w:rPr>
              <w:t>Besluta i tillsynsärende gällande områden eller djur- eller växtart över vilka kommunen har tillsyn enligt 7 kap. miljöbalken</w:t>
            </w:r>
          </w:p>
        </w:tc>
        <w:tc>
          <w:tcPr>
            <w:tcW w:w="2268" w:type="dxa"/>
          </w:tcPr>
          <w:p w14:paraId="12ACA7BD" w14:textId="3A4B3629"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r w:rsidRPr="000416C0">
              <w:rPr>
                <w:sz w:val="24"/>
                <w:szCs w:val="24"/>
              </w:rPr>
              <w:t xml:space="preserve">2 </w:t>
            </w:r>
            <w:proofErr w:type="spellStart"/>
            <w:r w:rsidRPr="000416C0">
              <w:rPr>
                <w:sz w:val="24"/>
                <w:szCs w:val="24"/>
              </w:rPr>
              <w:t>kap</w:t>
            </w:r>
            <w:proofErr w:type="spellEnd"/>
            <w:r w:rsidRPr="000416C0">
              <w:rPr>
                <w:sz w:val="24"/>
                <w:szCs w:val="24"/>
              </w:rPr>
              <w:t>. 9 § MTF</w:t>
            </w:r>
          </w:p>
        </w:tc>
        <w:tc>
          <w:tcPr>
            <w:tcW w:w="2268" w:type="dxa"/>
          </w:tcPr>
          <w:p w14:paraId="04ABC452" w14:textId="77777777" w:rsidR="00E01AB1" w:rsidRPr="000416C0" w:rsidRDefault="00E01AB1" w:rsidP="00E01AB1">
            <w:pPr>
              <w:autoSpaceDE w:val="0"/>
              <w:autoSpaceDN w:val="0"/>
              <w:spacing w:after="120" w:line="300" w:lineRule="atLeast"/>
              <w:rPr>
                <w:rFonts w:ascii="Times New Roman" w:eastAsia="Times New Roman" w:hAnsi="Times New Roman" w:cs="Times New Roman"/>
                <w:lang w:val="sv-SE" w:eastAsia="sv-SE"/>
              </w:rPr>
            </w:pPr>
          </w:p>
        </w:tc>
      </w:tr>
    </w:tbl>
    <w:p w14:paraId="6782B9ED" w14:textId="06A00CE6" w:rsidR="009277A7" w:rsidRDefault="009277A7" w:rsidP="009277A7">
      <w:pPr>
        <w:rPr>
          <w:lang w:val="sv-SE"/>
        </w:rPr>
      </w:pPr>
    </w:p>
    <w:p w14:paraId="451B95F1" w14:textId="68F7C1D8" w:rsidR="00627C32" w:rsidRDefault="00627C32" w:rsidP="009A6AAD">
      <w:pPr>
        <w:pStyle w:val="Rubrik1"/>
        <w:rPr>
          <w:lang w:val="sv-SE"/>
        </w:rPr>
      </w:pPr>
      <w:r w:rsidRPr="00706477">
        <w:rPr>
          <w:lang w:val="sv-SE"/>
        </w:rPr>
        <w:t xml:space="preserve">9 kap. </w:t>
      </w:r>
      <w:r w:rsidR="009A6AAD" w:rsidRPr="00706477">
        <w:rPr>
          <w:lang w:val="sv-SE"/>
        </w:rPr>
        <w:t>Miljöfarlig</w:t>
      </w:r>
      <w:r w:rsidR="009A6AAD">
        <w:rPr>
          <w:lang w:val="sv-SE"/>
        </w:rPr>
        <w:t xml:space="preserve"> verksamhet och hälsoskydd </w:t>
      </w:r>
    </w:p>
    <w:tbl>
      <w:tblPr>
        <w:tblStyle w:val="Tabellrutnt9"/>
        <w:tblW w:w="8647" w:type="dxa"/>
        <w:tblInd w:w="-5" w:type="dxa"/>
        <w:tblLayout w:type="fixed"/>
        <w:tblLook w:val="04A0" w:firstRow="1" w:lastRow="0" w:firstColumn="1" w:lastColumn="0" w:noHBand="0" w:noVBand="1"/>
      </w:tblPr>
      <w:tblGrid>
        <w:gridCol w:w="1134"/>
        <w:gridCol w:w="2977"/>
        <w:gridCol w:w="2268"/>
        <w:gridCol w:w="2126"/>
        <w:gridCol w:w="142"/>
      </w:tblGrid>
      <w:tr w:rsidR="00E01AB1" w:rsidRPr="000416C0" w14:paraId="1D01E198" w14:textId="77777777" w:rsidTr="006B1861">
        <w:trPr>
          <w:gridAfter w:val="1"/>
          <w:wAfter w:w="142" w:type="dxa"/>
          <w:trHeight w:val="144"/>
        </w:trPr>
        <w:tc>
          <w:tcPr>
            <w:tcW w:w="1134" w:type="dxa"/>
          </w:tcPr>
          <w:p w14:paraId="1D23A18D" w14:textId="77777777" w:rsidR="00E01AB1" w:rsidRPr="000416C0" w:rsidRDefault="00E01AB1" w:rsidP="000416C0">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0416C0">
              <w:rPr>
                <w:rFonts w:ascii="Arial" w:eastAsia="Times New Roman" w:hAnsi="Arial" w:cs="Arial"/>
                <w:b/>
                <w:bCs/>
                <w:iCs/>
                <w:sz w:val="24"/>
                <w:szCs w:val="28"/>
                <w:lang w:val="sv-SE" w:eastAsia="sv-SE"/>
              </w:rPr>
              <w:t>M.4</w:t>
            </w:r>
          </w:p>
        </w:tc>
        <w:tc>
          <w:tcPr>
            <w:tcW w:w="7371" w:type="dxa"/>
            <w:gridSpan w:val="3"/>
          </w:tcPr>
          <w:p w14:paraId="119BB1D5" w14:textId="604CA5B9" w:rsidR="00E01AB1" w:rsidRPr="000416C0" w:rsidRDefault="00E01AB1" w:rsidP="000416C0">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0416C0">
              <w:rPr>
                <w:rFonts w:ascii="Arial" w:eastAsia="Times New Roman" w:hAnsi="Arial" w:cs="Arial"/>
                <w:b/>
                <w:bCs/>
                <w:iCs/>
                <w:sz w:val="24"/>
                <w:szCs w:val="28"/>
                <w:lang w:val="sv-SE" w:eastAsia="sv-SE"/>
              </w:rPr>
              <w:t>Miljöfarlig verksamhet och hälso</w:t>
            </w:r>
            <w:r w:rsidRPr="000416C0">
              <w:rPr>
                <w:rFonts w:ascii="Arial" w:eastAsia="Times New Roman" w:hAnsi="Arial" w:cs="Arial"/>
                <w:b/>
                <w:bCs/>
                <w:iCs/>
                <w:sz w:val="24"/>
                <w:szCs w:val="28"/>
                <w:lang w:val="sv-SE" w:eastAsia="sv-SE"/>
              </w:rPr>
              <w:softHyphen/>
              <w:t>skydd, 9 kap. MB</w:t>
            </w:r>
          </w:p>
        </w:tc>
      </w:tr>
      <w:tr w:rsidR="00F459E6" w:rsidRPr="00502041" w14:paraId="280070C7" w14:textId="77777777" w:rsidTr="006B1861">
        <w:trPr>
          <w:gridAfter w:val="1"/>
          <w:wAfter w:w="142" w:type="dxa"/>
          <w:trHeight w:val="144"/>
        </w:trPr>
        <w:tc>
          <w:tcPr>
            <w:tcW w:w="1134" w:type="dxa"/>
          </w:tcPr>
          <w:p w14:paraId="6C3833F2"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 4.1</w:t>
            </w:r>
          </w:p>
        </w:tc>
        <w:tc>
          <w:tcPr>
            <w:tcW w:w="2977" w:type="dxa"/>
          </w:tcPr>
          <w:p w14:paraId="7997B7EF" w14:textId="17953493" w:rsidR="00F459E6" w:rsidRPr="00A52189" w:rsidRDefault="008B4C2A" w:rsidP="00A52189">
            <w:pPr>
              <w:rPr>
                <w:sz w:val="24"/>
                <w:szCs w:val="24"/>
                <w:lang w:val="sv-SE"/>
              </w:rPr>
            </w:pPr>
            <w:r w:rsidRPr="00A52189">
              <w:rPr>
                <w:rFonts w:ascii="Times New Roman" w:eastAsia="Times New Roman" w:hAnsi="Times New Roman" w:cs="Times New Roman"/>
                <w:sz w:val="24"/>
                <w:szCs w:val="24"/>
                <w:lang w:val="sv-SE" w:eastAsia="sv-SE"/>
              </w:rPr>
              <w:t>Yttrande till länsstyrelse eller mark- och miljödomstol angående behov att komplettera en ansökan vid prövning av ansökan om miljöfarlig verksamhet</w:t>
            </w:r>
          </w:p>
        </w:tc>
        <w:tc>
          <w:tcPr>
            <w:tcW w:w="2268" w:type="dxa"/>
          </w:tcPr>
          <w:p w14:paraId="4C785491" w14:textId="77777777" w:rsidR="00F459E6" w:rsidRPr="00A52189" w:rsidRDefault="00F459E6" w:rsidP="00A52189">
            <w:pPr>
              <w:rPr>
                <w:rFonts w:eastAsia="Times New Roman"/>
                <w:sz w:val="24"/>
                <w:szCs w:val="24"/>
                <w:lang w:val="sv-SE" w:eastAsia="sv-SE"/>
              </w:rPr>
            </w:pPr>
            <w:r w:rsidRPr="00A52189">
              <w:rPr>
                <w:rFonts w:ascii="Times New Roman" w:eastAsia="Times New Roman" w:hAnsi="Times New Roman" w:cs="Times New Roman"/>
                <w:sz w:val="24"/>
                <w:szCs w:val="24"/>
                <w:lang w:val="sv-SE" w:eastAsia="sv-SE"/>
              </w:rPr>
              <w:t>9 kap. 6 §, 9 kap. 6 b §, 19 kap. 4 § MB respektive 22 kap. 4 och 10 §§ MB</w:t>
            </w:r>
            <w:r w:rsidRPr="00A52189">
              <w:rPr>
                <w:rFonts w:eastAsia="Times New Roman"/>
                <w:sz w:val="24"/>
                <w:szCs w:val="24"/>
                <w:lang w:val="sv-SE" w:eastAsia="sv-SE"/>
              </w:rPr>
              <w:t xml:space="preserve"> </w:t>
            </w:r>
          </w:p>
        </w:tc>
        <w:tc>
          <w:tcPr>
            <w:tcW w:w="2126" w:type="dxa"/>
          </w:tcPr>
          <w:p w14:paraId="3F512B8C" w14:textId="77777777" w:rsidR="00F459E6" w:rsidRPr="000416C0" w:rsidRDefault="00F459E6" w:rsidP="00F459E6">
            <w:pPr>
              <w:keepNext/>
              <w:widowControl w:val="0"/>
              <w:autoSpaceDE w:val="0"/>
              <w:autoSpaceDN w:val="0"/>
              <w:spacing w:before="160" w:after="80" w:line="320" w:lineRule="exact"/>
              <w:rPr>
                <w:rFonts w:eastAsia="Times New Roman" w:cstheme="minorHAnsi"/>
                <w:b/>
                <w:bCs/>
                <w:iCs/>
                <w:sz w:val="24"/>
                <w:szCs w:val="28"/>
                <w:lang w:val="sv-SE" w:eastAsia="sv-SE"/>
              </w:rPr>
            </w:pPr>
          </w:p>
        </w:tc>
      </w:tr>
      <w:tr w:rsidR="00F459E6" w:rsidRPr="000416C0" w14:paraId="49D4545E" w14:textId="77777777" w:rsidTr="006B1861">
        <w:trPr>
          <w:gridAfter w:val="1"/>
          <w:wAfter w:w="142" w:type="dxa"/>
          <w:trHeight w:val="144"/>
        </w:trPr>
        <w:tc>
          <w:tcPr>
            <w:tcW w:w="1134" w:type="dxa"/>
          </w:tcPr>
          <w:p w14:paraId="33F350BE" w14:textId="77777777" w:rsidR="00F459E6" w:rsidRPr="00A52189" w:rsidRDefault="00F459E6" w:rsidP="00A52189">
            <w:pPr>
              <w:rPr>
                <w:rFonts w:eastAsia="Times New Roman"/>
                <w:sz w:val="24"/>
                <w:szCs w:val="24"/>
                <w:highlight w:val="yellow"/>
                <w:lang w:val="sv-SE" w:eastAsia="sv-SE"/>
              </w:rPr>
            </w:pPr>
            <w:r w:rsidRPr="00A52189">
              <w:rPr>
                <w:rFonts w:eastAsia="Times New Roman"/>
                <w:sz w:val="24"/>
                <w:szCs w:val="24"/>
                <w:lang w:val="sv-SE" w:eastAsia="sv-SE"/>
              </w:rPr>
              <w:t>M.4.2</w:t>
            </w:r>
          </w:p>
        </w:tc>
        <w:tc>
          <w:tcPr>
            <w:tcW w:w="2977" w:type="dxa"/>
          </w:tcPr>
          <w:p w14:paraId="186D69AF"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Avge yttrande till länsstyrelse avseende anmälningspliktig ändring av verksamhet </w:t>
            </w:r>
          </w:p>
        </w:tc>
        <w:tc>
          <w:tcPr>
            <w:tcW w:w="2268" w:type="dxa"/>
          </w:tcPr>
          <w:p w14:paraId="387C1E30"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 kap. 11 § MPF 26 § FMH</w:t>
            </w:r>
          </w:p>
        </w:tc>
        <w:tc>
          <w:tcPr>
            <w:tcW w:w="2126" w:type="dxa"/>
          </w:tcPr>
          <w:p w14:paraId="0C9EF97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highlight w:val="cyan"/>
                <w:lang w:val="sv-SE" w:eastAsia="sv-SE"/>
              </w:rPr>
            </w:pPr>
          </w:p>
        </w:tc>
      </w:tr>
      <w:tr w:rsidR="00F459E6" w:rsidRPr="000416C0" w14:paraId="4F6182E8" w14:textId="77777777" w:rsidTr="006B1861">
        <w:trPr>
          <w:gridAfter w:val="1"/>
          <w:wAfter w:w="142" w:type="dxa"/>
          <w:trHeight w:val="144"/>
        </w:trPr>
        <w:tc>
          <w:tcPr>
            <w:tcW w:w="1134" w:type="dxa"/>
          </w:tcPr>
          <w:p w14:paraId="71B57EB3" w14:textId="2A68EFE1"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w:t>
            </w:r>
            <w:r w:rsidR="00EA5480" w:rsidRPr="00A52189">
              <w:rPr>
                <w:rFonts w:eastAsia="Times New Roman"/>
                <w:sz w:val="24"/>
                <w:szCs w:val="24"/>
                <w:lang w:val="sv-SE" w:eastAsia="sv-SE"/>
              </w:rPr>
              <w:t>.</w:t>
            </w:r>
            <w:r w:rsidRPr="00A52189">
              <w:rPr>
                <w:rFonts w:eastAsia="Times New Roman"/>
                <w:sz w:val="24"/>
                <w:szCs w:val="24"/>
                <w:lang w:val="sv-SE" w:eastAsia="sv-SE"/>
              </w:rPr>
              <w:t>4.3</w:t>
            </w:r>
          </w:p>
        </w:tc>
        <w:tc>
          <w:tcPr>
            <w:tcW w:w="2977" w:type="dxa"/>
          </w:tcPr>
          <w:p w14:paraId="5ACA9016" w14:textId="0D338348"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Förelägganden om avhjälpande av brist i  statusrapport som inlämnats enligt 1 kap. 24 § </w:t>
            </w:r>
            <w:proofErr w:type="spellStart"/>
            <w:r w:rsidRPr="00A52189">
              <w:rPr>
                <w:rFonts w:eastAsia="Times New Roman"/>
                <w:sz w:val="24"/>
                <w:szCs w:val="24"/>
                <w:lang w:val="sv-SE" w:eastAsia="sv-SE"/>
              </w:rPr>
              <w:t>Industriut</w:t>
            </w:r>
            <w:proofErr w:type="spellEnd"/>
            <w:r w:rsidR="00E01AB1" w:rsidRPr="00A52189">
              <w:rPr>
                <w:rFonts w:eastAsia="Times New Roman"/>
                <w:sz w:val="24"/>
                <w:szCs w:val="24"/>
                <w:lang w:val="sv-SE" w:eastAsia="sv-SE"/>
              </w:rPr>
              <w:t>-</w:t>
            </w:r>
            <w:r w:rsidRPr="00A52189">
              <w:rPr>
                <w:rFonts w:eastAsia="Times New Roman"/>
                <w:sz w:val="24"/>
                <w:szCs w:val="24"/>
                <w:lang w:val="sv-SE" w:eastAsia="sv-SE"/>
              </w:rPr>
              <w:t>släppsförordningen och inte uppfyller kraven enligt 1 kap. 23 § samma förordning</w:t>
            </w:r>
          </w:p>
        </w:tc>
        <w:tc>
          <w:tcPr>
            <w:tcW w:w="2268" w:type="dxa"/>
          </w:tcPr>
          <w:p w14:paraId="28068DF6" w14:textId="578F1721"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 kap. 25 § Industriutsläpps</w:t>
            </w:r>
            <w:r w:rsidR="00A26AF0" w:rsidRPr="00A52189">
              <w:rPr>
                <w:rFonts w:eastAsia="Times New Roman"/>
                <w:sz w:val="24"/>
                <w:szCs w:val="24"/>
                <w:lang w:val="sv-SE" w:eastAsia="sv-SE"/>
              </w:rPr>
              <w:t>-</w:t>
            </w:r>
            <w:r w:rsidRPr="00A52189">
              <w:rPr>
                <w:rFonts w:eastAsia="Times New Roman"/>
                <w:sz w:val="24"/>
                <w:szCs w:val="24"/>
                <w:lang w:val="sv-SE" w:eastAsia="sv-SE"/>
              </w:rPr>
              <w:t xml:space="preserve">förordningen </w:t>
            </w:r>
          </w:p>
        </w:tc>
        <w:tc>
          <w:tcPr>
            <w:tcW w:w="2126" w:type="dxa"/>
          </w:tcPr>
          <w:p w14:paraId="1E80D469"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502041" w14:paraId="00527E03" w14:textId="77777777" w:rsidTr="006B1861">
        <w:trPr>
          <w:trHeight w:val="144"/>
        </w:trPr>
        <w:tc>
          <w:tcPr>
            <w:tcW w:w="1134" w:type="dxa"/>
          </w:tcPr>
          <w:p w14:paraId="6AE7D20C" w14:textId="16C742F0"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w:t>
            </w:r>
            <w:r w:rsidR="00EA5480" w:rsidRPr="00A52189">
              <w:rPr>
                <w:rFonts w:eastAsia="Times New Roman"/>
                <w:sz w:val="24"/>
                <w:szCs w:val="24"/>
                <w:lang w:val="sv-SE" w:eastAsia="sv-SE"/>
              </w:rPr>
              <w:t>.</w:t>
            </w:r>
            <w:r w:rsidRPr="00A52189">
              <w:rPr>
                <w:rFonts w:eastAsia="Times New Roman"/>
                <w:sz w:val="24"/>
                <w:szCs w:val="24"/>
                <w:lang w:val="sv-SE" w:eastAsia="sv-SE"/>
              </w:rPr>
              <w:t>4.4</w:t>
            </w:r>
          </w:p>
        </w:tc>
        <w:tc>
          <w:tcPr>
            <w:tcW w:w="2977" w:type="dxa"/>
          </w:tcPr>
          <w:p w14:paraId="5A721968" w14:textId="61A18129"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Förordna att ett tillstånd till miljöfarlig verksamhet ska </w:t>
            </w:r>
            <w:r w:rsidRPr="00A52189">
              <w:rPr>
                <w:rFonts w:eastAsia="Times New Roman"/>
                <w:sz w:val="24"/>
                <w:szCs w:val="24"/>
                <w:lang w:val="sv-SE" w:eastAsia="sv-SE"/>
              </w:rPr>
              <w:lastRenderedPageBreak/>
              <w:t xml:space="preserve">gälla även om det överklagas </w:t>
            </w:r>
          </w:p>
        </w:tc>
        <w:tc>
          <w:tcPr>
            <w:tcW w:w="2268" w:type="dxa"/>
          </w:tcPr>
          <w:p w14:paraId="66459F25"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lastRenderedPageBreak/>
              <w:t xml:space="preserve">19 kap. 5 § punkt 12 och 22 kap. 28 § </w:t>
            </w:r>
            <w:r w:rsidRPr="00A52189">
              <w:rPr>
                <w:rFonts w:eastAsia="Times New Roman"/>
                <w:sz w:val="24"/>
                <w:szCs w:val="24"/>
                <w:lang w:val="sv-SE" w:eastAsia="sv-SE"/>
              </w:rPr>
              <w:lastRenderedPageBreak/>
              <w:t>första stycket första meningen MB</w:t>
            </w:r>
          </w:p>
        </w:tc>
        <w:tc>
          <w:tcPr>
            <w:tcW w:w="2268" w:type="dxa"/>
            <w:gridSpan w:val="2"/>
          </w:tcPr>
          <w:p w14:paraId="17F72BA8"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0416C0" w14:paraId="66D41320" w14:textId="77777777" w:rsidTr="00C9759F">
        <w:trPr>
          <w:trHeight w:val="144"/>
        </w:trPr>
        <w:tc>
          <w:tcPr>
            <w:tcW w:w="1134" w:type="dxa"/>
          </w:tcPr>
          <w:p w14:paraId="77B8F27B"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M.4.3</w:t>
            </w:r>
          </w:p>
        </w:tc>
        <w:tc>
          <w:tcPr>
            <w:tcW w:w="2977" w:type="dxa"/>
          </w:tcPr>
          <w:p w14:paraId="0D3B5E23"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att inrätta av</w:t>
            </w:r>
            <w:r w:rsidRPr="00A52189">
              <w:rPr>
                <w:rFonts w:eastAsia="Times New Roman"/>
                <w:sz w:val="24"/>
                <w:szCs w:val="24"/>
                <w:lang w:val="sv-SE" w:eastAsia="sv-SE"/>
              </w:rPr>
              <w:softHyphen/>
              <w:t>loppsanordning med ansluten vattentoalett.</w:t>
            </w:r>
          </w:p>
        </w:tc>
        <w:tc>
          <w:tcPr>
            <w:tcW w:w="2268" w:type="dxa"/>
          </w:tcPr>
          <w:p w14:paraId="3997138C"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13 § första stycket 1 FMH</w:t>
            </w:r>
          </w:p>
        </w:tc>
        <w:tc>
          <w:tcPr>
            <w:tcW w:w="2268" w:type="dxa"/>
            <w:gridSpan w:val="2"/>
          </w:tcPr>
          <w:p w14:paraId="73D5A97D"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0416C0" w14:paraId="5AAE127E" w14:textId="77777777" w:rsidTr="00C9759F">
        <w:trPr>
          <w:trHeight w:val="144"/>
        </w:trPr>
        <w:tc>
          <w:tcPr>
            <w:tcW w:w="1134" w:type="dxa"/>
          </w:tcPr>
          <w:p w14:paraId="70EE900F" w14:textId="7290102B"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w:t>
            </w:r>
            <w:r w:rsidR="00EA5480" w:rsidRPr="00A52189">
              <w:rPr>
                <w:rFonts w:eastAsia="Times New Roman"/>
                <w:sz w:val="24"/>
                <w:szCs w:val="24"/>
                <w:lang w:val="sv-SE" w:eastAsia="sv-SE"/>
              </w:rPr>
              <w:t>5</w:t>
            </w:r>
          </w:p>
        </w:tc>
        <w:tc>
          <w:tcPr>
            <w:tcW w:w="2977" w:type="dxa"/>
          </w:tcPr>
          <w:p w14:paraId="0B197CB3"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att ansluta vattentoalett till befintlig avloppsanordning</w:t>
            </w:r>
          </w:p>
        </w:tc>
        <w:tc>
          <w:tcPr>
            <w:tcW w:w="2268" w:type="dxa"/>
          </w:tcPr>
          <w:p w14:paraId="6BD18C35"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13 § första stycket 2 FMH</w:t>
            </w:r>
          </w:p>
        </w:tc>
        <w:tc>
          <w:tcPr>
            <w:tcW w:w="2268" w:type="dxa"/>
            <w:gridSpan w:val="2"/>
          </w:tcPr>
          <w:p w14:paraId="60FCBB66"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502041" w14:paraId="15FBD8D9" w14:textId="77777777" w:rsidTr="00C9759F">
        <w:trPr>
          <w:trHeight w:val="144"/>
        </w:trPr>
        <w:tc>
          <w:tcPr>
            <w:tcW w:w="1134" w:type="dxa"/>
          </w:tcPr>
          <w:p w14:paraId="63084ED4" w14:textId="0EFB3AED"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w:t>
            </w:r>
            <w:r w:rsidR="00EA5480" w:rsidRPr="00A52189">
              <w:rPr>
                <w:rFonts w:eastAsia="Times New Roman"/>
                <w:sz w:val="24"/>
                <w:szCs w:val="24"/>
                <w:lang w:val="sv-SE" w:eastAsia="sv-SE"/>
              </w:rPr>
              <w:t>6</w:t>
            </w:r>
          </w:p>
        </w:tc>
        <w:tc>
          <w:tcPr>
            <w:tcW w:w="2977" w:type="dxa"/>
          </w:tcPr>
          <w:p w14:paraId="2FAFFEB2" w14:textId="6CED1A58"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att inrätta annan avloppsanordning än sådan till vilken vattentoalett är ansluten inom de delar av kommunen där tillstånd krävs enligt kommunens lokala föreskrifter</w:t>
            </w:r>
          </w:p>
        </w:tc>
        <w:tc>
          <w:tcPr>
            <w:tcW w:w="2268" w:type="dxa"/>
          </w:tcPr>
          <w:p w14:paraId="0DCAC89C"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13 § fjärde stycket FMH, föreskrifter för att skydda människors hälsa och miljön, lokala vatten</w:t>
            </w:r>
            <w:r w:rsidRPr="00A52189">
              <w:rPr>
                <w:rFonts w:eastAsia="Times New Roman"/>
                <w:sz w:val="24"/>
                <w:szCs w:val="24"/>
                <w:lang w:val="sv-SE" w:eastAsia="sv-SE"/>
              </w:rPr>
              <w:softHyphen/>
              <w:t>skyddsföreskrifter</w:t>
            </w:r>
          </w:p>
        </w:tc>
        <w:tc>
          <w:tcPr>
            <w:tcW w:w="2268" w:type="dxa"/>
            <w:gridSpan w:val="2"/>
          </w:tcPr>
          <w:p w14:paraId="377EC943"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8"/>
                <w:lang w:val="sv-SE" w:eastAsia="sv-SE"/>
              </w:rPr>
            </w:pPr>
          </w:p>
        </w:tc>
      </w:tr>
      <w:tr w:rsidR="00F459E6" w:rsidRPr="000416C0" w14:paraId="29460CE1" w14:textId="77777777" w:rsidTr="00C9759F">
        <w:trPr>
          <w:trHeight w:val="144"/>
        </w:trPr>
        <w:tc>
          <w:tcPr>
            <w:tcW w:w="1134" w:type="dxa"/>
          </w:tcPr>
          <w:p w14:paraId="79BAB793"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M.4.7</w:t>
            </w:r>
          </w:p>
        </w:tc>
        <w:tc>
          <w:tcPr>
            <w:tcW w:w="2977" w:type="dxa"/>
          </w:tcPr>
          <w:p w14:paraId="0B216BD4"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anmälan för att inrätta annan avloppsanordning än sådan som kräver till</w:t>
            </w:r>
            <w:r w:rsidRPr="00A52189">
              <w:rPr>
                <w:rFonts w:eastAsia="Times New Roman"/>
                <w:sz w:val="24"/>
                <w:szCs w:val="24"/>
                <w:lang w:val="sv-SE" w:eastAsia="sv-SE"/>
              </w:rPr>
              <w:softHyphen/>
              <w:t>stånd</w:t>
            </w:r>
          </w:p>
        </w:tc>
        <w:tc>
          <w:tcPr>
            <w:tcW w:w="2268" w:type="dxa"/>
          </w:tcPr>
          <w:p w14:paraId="1C326D5F"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13 § andra stycket FMH</w:t>
            </w:r>
          </w:p>
        </w:tc>
        <w:tc>
          <w:tcPr>
            <w:tcW w:w="2268" w:type="dxa"/>
            <w:gridSpan w:val="2"/>
          </w:tcPr>
          <w:p w14:paraId="559AA8AE"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0416C0" w14:paraId="2C3BC420" w14:textId="77777777" w:rsidTr="00C9759F">
        <w:trPr>
          <w:trHeight w:val="144"/>
        </w:trPr>
        <w:tc>
          <w:tcPr>
            <w:tcW w:w="1134" w:type="dxa"/>
          </w:tcPr>
          <w:p w14:paraId="7F68DC44"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M.4.8</w:t>
            </w:r>
          </w:p>
        </w:tc>
        <w:tc>
          <w:tcPr>
            <w:tcW w:w="2977" w:type="dxa"/>
          </w:tcPr>
          <w:p w14:paraId="74D7164F" w14:textId="36C9ABF0"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i ärende om anmälan </w:t>
            </w:r>
            <w:r w:rsidR="00EA5480" w:rsidRPr="00A52189">
              <w:rPr>
                <w:rFonts w:eastAsia="Times New Roman"/>
                <w:sz w:val="24"/>
                <w:szCs w:val="24"/>
                <w:lang w:val="sv-SE" w:eastAsia="sv-SE"/>
              </w:rPr>
              <w:t xml:space="preserve">av </w:t>
            </w:r>
            <w:r w:rsidRPr="00A52189">
              <w:rPr>
                <w:rFonts w:eastAsia="Times New Roman"/>
                <w:sz w:val="24"/>
                <w:szCs w:val="24"/>
                <w:lang w:val="sv-SE" w:eastAsia="sv-SE"/>
              </w:rPr>
              <w:t>ändring av sådana avloppsanordningar som avses i 13 § FMH</w:t>
            </w:r>
          </w:p>
        </w:tc>
        <w:tc>
          <w:tcPr>
            <w:tcW w:w="2268" w:type="dxa"/>
          </w:tcPr>
          <w:p w14:paraId="7A7FCD68"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14 § FMH</w:t>
            </w:r>
          </w:p>
        </w:tc>
        <w:tc>
          <w:tcPr>
            <w:tcW w:w="2268" w:type="dxa"/>
            <w:gridSpan w:val="2"/>
          </w:tcPr>
          <w:p w14:paraId="13F8009A"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502041" w14:paraId="3CFB641B" w14:textId="77777777" w:rsidTr="00C9759F">
        <w:trPr>
          <w:trHeight w:val="144"/>
        </w:trPr>
        <w:tc>
          <w:tcPr>
            <w:tcW w:w="1134" w:type="dxa"/>
          </w:tcPr>
          <w:p w14:paraId="0BDFD19A"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M.4.9</w:t>
            </w:r>
          </w:p>
        </w:tc>
        <w:tc>
          <w:tcPr>
            <w:tcW w:w="2977" w:type="dxa"/>
          </w:tcPr>
          <w:p w14:paraId="2478A97C"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till värme</w:t>
            </w:r>
            <w:r w:rsidRPr="00A52189">
              <w:rPr>
                <w:rFonts w:eastAsia="Times New Roman"/>
                <w:sz w:val="24"/>
                <w:szCs w:val="24"/>
                <w:lang w:val="sv-SE" w:eastAsia="sv-SE"/>
              </w:rPr>
              <w:softHyphen/>
              <w:t>pumpsanläggning för utvinning av värme ur mark, ytvatten eller grundvatten där tillstånd krävs enligt kommunens lokala föreskrifter</w:t>
            </w:r>
          </w:p>
        </w:tc>
        <w:tc>
          <w:tcPr>
            <w:tcW w:w="2268" w:type="dxa"/>
          </w:tcPr>
          <w:p w14:paraId="440AB7CA"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17 § första stycket andra meningen FMH, lokala före</w:t>
            </w:r>
            <w:r w:rsidRPr="00A52189">
              <w:rPr>
                <w:rFonts w:eastAsia="Times New Roman"/>
                <w:sz w:val="24"/>
                <w:szCs w:val="24"/>
                <w:lang w:val="sv-SE" w:eastAsia="sv-SE"/>
              </w:rPr>
              <w:softHyphen/>
              <w:t>skrifter för att skydda människors hälsa och miljön</w:t>
            </w:r>
          </w:p>
        </w:tc>
        <w:tc>
          <w:tcPr>
            <w:tcW w:w="2268" w:type="dxa"/>
            <w:gridSpan w:val="2"/>
          </w:tcPr>
          <w:p w14:paraId="6A398DA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502041" w14:paraId="1EC04DDE" w14:textId="77777777" w:rsidTr="00C9759F">
        <w:trPr>
          <w:trHeight w:val="144"/>
        </w:trPr>
        <w:tc>
          <w:tcPr>
            <w:tcW w:w="1134" w:type="dxa"/>
          </w:tcPr>
          <w:p w14:paraId="133C3B00"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M.4.10</w:t>
            </w:r>
          </w:p>
        </w:tc>
        <w:tc>
          <w:tcPr>
            <w:tcW w:w="2977" w:type="dxa"/>
          </w:tcPr>
          <w:p w14:paraId="08B024A7"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i ärende om anmälan för att inrätta en värmepumpsanläggning för utvinning av värme ur mark, ytvatten eller grundvatten </w:t>
            </w:r>
          </w:p>
        </w:tc>
        <w:tc>
          <w:tcPr>
            <w:tcW w:w="2268" w:type="dxa"/>
          </w:tcPr>
          <w:p w14:paraId="687AD03D"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17 § första stycket första meningen FMH</w:t>
            </w:r>
          </w:p>
        </w:tc>
        <w:tc>
          <w:tcPr>
            <w:tcW w:w="2268" w:type="dxa"/>
            <w:gridSpan w:val="2"/>
          </w:tcPr>
          <w:p w14:paraId="4A93AF7E"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022C9340" w14:textId="77777777" w:rsidR="00E01AB1" w:rsidRPr="00E44A1A" w:rsidRDefault="00E01AB1">
      <w:pPr>
        <w:rPr>
          <w:lang w:val="sv-SE"/>
        </w:rPr>
      </w:pPr>
      <w:r w:rsidRPr="00E44A1A">
        <w:rPr>
          <w:lang w:val="sv-SE"/>
        </w:rPr>
        <w:br w:type="page"/>
      </w:r>
    </w:p>
    <w:tbl>
      <w:tblPr>
        <w:tblStyle w:val="Tabellrutnt9"/>
        <w:tblW w:w="8647" w:type="dxa"/>
        <w:tblInd w:w="-5" w:type="dxa"/>
        <w:tblLayout w:type="fixed"/>
        <w:tblLook w:val="04A0" w:firstRow="1" w:lastRow="0" w:firstColumn="1" w:lastColumn="0" w:noHBand="0" w:noVBand="1"/>
      </w:tblPr>
      <w:tblGrid>
        <w:gridCol w:w="1276"/>
        <w:gridCol w:w="2693"/>
        <w:gridCol w:w="2410"/>
        <w:gridCol w:w="2268"/>
      </w:tblGrid>
      <w:tr w:rsidR="00F459E6" w:rsidRPr="00502041" w14:paraId="06D76B4B" w14:textId="77777777" w:rsidTr="00C9759F">
        <w:trPr>
          <w:trHeight w:val="144"/>
        </w:trPr>
        <w:tc>
          <w:tcPr>
            <w:tcW w:w="1276" w:type="dxa"/>
          </w:tcPr>
          <w:p w14:paraId="5277F000" w14:textId="4AC4FD0C"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lastRenderedPageBreak/>
              <w:t>M.4.11</w:t>
            </w:r>
          </w:p>
        </w:tc>
        <w:tc>
          <w:tcPr>
            <w:tcW w:w="2693" w:type="dxa"/>
          </w:tcPr>
          <w:p w14:paraId="5E3F0C3C"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eller anmälan för att inrätta eller använda en luftvärme</w:t>
            </w:r>
            <w:r w:rsidRPr="00A52189">
              <w:rPr>
                <w:rFonts w:eastAsia="Times New Roman"/>
                <w:sz w:val="24"/>
                <w:szCs w:val="24"/>
                <w:lang w:val="sv-SE" w:eastAsia="sv-SE"/>
              </w:rPr>
              <w:softHyphen/>
              <w:t>pump där tillstånd eller anmälan krävs enligt kommunens lokala föreskrifter</w:t>
            </w:r>
          </w:p>
        </w:tc>
        <w:tc>
          <w:tcPr>
            <w:tcW w:w="2410" w:type="dxa"/>
          </w:tcPr>
          <w:p w14:paraId="33C54AA4"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9 kap. 12 § MB, 40 § första stycket 10 FMH, lokala före</w:t>
            </w:r>
            <w:r w:rsidRPr="00A52189">
              <w:rPr>
                <w:rFonts w:eastAsia="Times New Roman"/>
                <w:sz w:val="24"/>
                <w:szCs w:val="24"/>
                <w:lang w:val="sv-SE" w:eastAsia="sv-SE"/>
              </w:rPr>
              <w:softHyphen/>
              <w:t>skrifter för att skydda människors hälsa och miljön</w:t>
            </w:r>
          </w:p>
        </w:tc>
        <w:tc>
          <w:tcPr>
            <w:tcW w:w="2268" w:type="dxa"/>
          </w:tcPr>
          <w:p w14:paraId="32CD3E2F"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502041" w14:paraId="6459162B" w14:textId="77777777" w:rsidTr="00C9759F">
        <w:trPr>
          <w:trHeight w:val="144"/>
        </w:trPr>
        <w:tc>
          <w:tcPr>
            <w:tcW w:w="1276" w:type="dxa"/>
          </w:tcPr>
          <w:p w14:paraId="113BC409"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M.4.12</w:t>
            </w:r>
          </w:p>
        </w:tc>
        <w:tc>
          <w:tcPr>
            <w:tcW w:w="2693" w:type="dxa"/>
          </w:tcPr>
          <w:p w14:paraId="3CDC520E"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i ärende om tillstånd om att inrätta anläggning för ny grundvattentäkt eller i ärende om anmälan av sådana anläggningar som redan finns där tillstånd respektive anmälan krävs enligt kommunens lokala föreskrifter </w:t>
            </w:r>
          </w:p>
        </w:tc>
        <w:tc>
          <w:tcPr>
            <w:tcW w:w="2410" w:type="dxa"/>
          </w:tcPr>
          <w:p w14:paraId="6B44B32F"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9 kap. 10 § MB, lokala föreskrifter för att skydda människors hälsa och miljön</w:t>
            </w:r>
          </w:p>
        </w:tc>
        <w:tc>
          <w:tcPr>
            <w:tcW w:w="2268" w:type="dxa"/>
          </w:tcPr>
          <w:p w14:paraId="459AF295"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502041" w14:paraId="2A6AFFEC" w14:textId="77777777" w:rsidTr="00C9759F">
        <w:trPr>
          <w:trHeight w:val="144"/>
        </w:trPr>
        <w:tc>
          <w:tcPr>
            <w:tcW w:w="1276" w:type="dxa"/>
          </w:tcPr>
          <w:p w14:paraId="48B459DF"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br w:type="page"/>
              <w:t>M.4.13</w:t>
            </w:r>
          </w:p>
        </w:tc>
        <w:tc>
          <w:tcPr>
            <w:tcW w:w="2693" w:type="dxa"/>
          </w:tcPr>
          <w:p w14:paraId="49E88937"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i ärende om anmälan om gödselstad eller annan upplagsplats för djurspillning inom område med detaljplan eller, om kommunen så föreskrivit, annat tätbebyggt område </w:t>
            </w:r>
          </w:p>
        </w:tc>
        <w:tc>
          <w:tcPr>
            <w:tcW w:w="2410" w:type="dxa"/>
          </w:tcPr>
          <w:p w14:paraId="78E4EE93"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37 och 42 §§ FMH, lokala föreskrifter för att skydda människors hälsa och miljön</w:t>
            </w:r>
          </w:p>
        </w:tc>
        <w:tc>
          <w:tcPr>
            <w:tcW w:w="2268" w:type="dxa"/>
          </w:tcPr>
          <w:p w14:paraId="01A17751"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0416C0" w14:paraId="2729BE63" w14:textId="77777777" w:rsidTr="001238D7">
        <w:trPr>
          <w:trHeight w:val="144"/>
        </w:trPr>
        <w:tc>
          <w:tcPr>
            <w:tcW w:w="1276" w:type="dxa"/>
          </w:tcPr>
          <w:p w14:paraId="65E8BBA1"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M.4.14</w:t>
            </w:r>
          </w:p>
        </w:tc>
        <w:tc>
          <w:tcPr>
            <w:tcW w:w="2693" w:type="dxa"/>
          </w:tcPr>
          <w:p w14:paraId="2C72EBFD" w14:textId="192362A1"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anmälan om att driva eller arrangera verksamhet enligt 38 § FMH</w:t>
            </w:r>
          </w:p>
        </w:tc>
        <w:tc>
          <w:tcPr>
            <w:tcW w:w="2410" w:type="dxa"/>
          </w:tcPr>
          <w:p w14:paraId="4FD418A2"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38 § FMH</w:t>
            </w:r>
          </w:p>
        </w:tc>
        <w:tc>
          <w:tcPr>
            <w:tcW w:w="2268" w:type="dxa"/>
          </w:tcPr>
          <w:p w14:paraId="16C1E2E2" w14:textId="77777777" w:rsidR="00F459E6" w:rsidRPr="000416C0"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502041" w14:paraId="67CC1689" w14:textId="77777777" w:rsidTr="001238D7">
        <w:trPr>
          <w:trHeight w:val="144"/>
        </w:trPr>
        <w:tc>
          <w:tcPr>
            <w:tcW w:w="1276" w:type="dxa"/>
          </w:tcPr>
          <w:p w14:paraId="07799DFB"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M.4.15</w:t>
            </w:r>
          </w:p>
        </w:tc>
        <w:tc>
          <w:tcPr>
            <w:tcW w:w="2693" w:type="dxa"/>
          </w:tcPr>
          <w:p w14:paraId="5FAE5AA2"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att hålla vissa djur inom område med detaljplan eller om</w:t>
            </w:r>
            <w:r w:rsidRPr="00A52189">
              <w:rPr>
                <w:rFonts w:eastAsia="Times New Roman"/>
                <w:sz w:val="24"/>
                <w:szCs w:val="24"/>
                <w:lang w:val="sv-SE" w:eastAsia="sv-SE"/>
              </w:rPr>
              <w:softHyphen/>
              <w:t>rådesbestämmelser där tillstånd krävs enligt kommunens lokala föreskrifter</w:t>
            </w:r>
          </w:p>
        </w:tc>
        <w:tc>
          <w:tcPr>
            <w:tcW w:w="2410" w:type="dxa"/>
          </w:tcPr>
          <w:p w14:paraId="3ED7D863" w14:textId="083FE050" w:rsidR="00F459E6" w:rsidRPr="00A52189" w:rsidRDefault="00B2175B" w:rsidP="00A52189">
            <w:pPr>
              <w:rPr>
                <w:rFonts w:eastAsia="Times New Roman"/>
                <w:sz w:val="24"/>
                <w:szCs w:val="24"/>
                <w:lang w:val="sv-SE" w:eastAsia="sv-SE"/>
              </w:rPr>
            </w:pPr>
            <w:r w:rsidRPr="00A52189">
              <w:rPr>
                <w:rFonts w:eastAsia="Times New Roman"/>
                <w:sz w:val="24"/>
                <w:szCs w:val="24"/>
                <w:lang w:val="sv-SE" w:eastAsia="sv-SE"/>
              </w:rPr>
              <w:t>9</w:t>
            </w:r>
            <w:r w:rsidR="00F459E6" w:rsidRPr="00A52189">
              <w:rPr>
                <w:rFonts w:eastAsia="Times New Roman"/>
                <w:sz w:val="24"/>
                <w:szCs w:val="24"/>
                <w:lang w:val="sv-SE" w:eastAsia="sv-SE"/>
              </w:rPr>
              <w:t xml:space="preserve"> kap. 11 § MB,</w:t>
            </w:r>
            <w:r w:rsidR="000416C0" w:rsidRPr="00A52189">
              <w:rPr>
                <w:rFonts w:eastAsia="Times New Roman"/>
                <w:sz w:val="24"/>
                <w:szCs w:val="24"/>
                <w:lang w:val="sv-SE" w:eastAsia="sv-SE"/>
              </w:rPr>
              <w:br/>
            </w:r>
            <w:r w:rsidR="00F459E6" w:rsidRPr="00A52189">
              <w:rPr>
                <w:rFonts w:eastAsia="Times New Roman"/>
                <w:sz w:val="24"/>
                <w:szCs w:val="24"/>
                <w:lang w:val="sv-SE" w:eastAsia="sv-SE"/>
              </w:rPr>
              <w:t>39 § FMH, lokala föreskrifter för att skydda människors hälsa och miljön</w:t>
            </w:r>
          </w:p>
        </w:tc>
        <w:tc>
          <w:tcPr>
            <w:tcW w:w="2268" w:type="dxa"/>
          </w:tcPr>
          <w:p w14:paraId="79951824"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F459E6" w:rsidRPr="00502041" w14:paraId="1C715975" w14:textId="77777777" w:rsidTr="001238D7">
        <w:trPr>
          <w:trHeight w:val="1453"/>
        </w:trPr>
        <w:tc>
          <w:tcPr>
            <w:tcW w:w="1276" w:type="dxa"/>
          </w:tcPr>
          <w:p w14:paraId="1B89708B"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M.4.16</w:t>
            </w:r>
          </w:p>
        </w:tc>
        <w:tc>
          <w:tcPr>
            <w:tcW w:w="2693" w:type="dxa"/>
          </w:tcPr>
          <w:p w14:paraId="02AF581F"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eller anmälan för att inrätta annan toalett än vattentoalett där tillstånd eller anmälan krävs enligt kommunens lokala föreskrifter</w:t>
            </w:r>
          </w:p>
        </w:tc>
        <w:tc>
          <w:tcPr>
            <w:tcW w:w="2410" w:type="dxa"/>
          </w:tcPr>
          <w:p w14:paraId="1BD445A7"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40 § första stycket 3 FMH, lokala föreskrifter för att skydda människors hälsa och miljön</w:t>
            </w:r>
          </w:p>
        </w:tc>
        <w:tc>
          <w:tcPr>
            <w:tcW w:w="2268" w:type="dxa"/>
          </w:tcPr>
          <w:p w14:paraId="3980C77A"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bl>
    <w:p w14:paraId="69AA35D3" w14:textId="77777777" w:rsidR="00E01AB1" w:rsidRPr="00E44A1A" w:rsidRDefault="00E01AB1">
      <w:pPr>
        <w:rPr>
          <w:lang w:val="sv-SE"/>
        </w:rPr>
      </w:pPr>
      <w:r w:rsidRPr="00E44A1A">
        <w:rPr>
          <w:lang w:val="sv-SE"/>
        </w:rPr>
        <w:br w:type="page"/>
      </w:r>
    </w:p>
    <w:tbl>
      <w:tblPr>
        <w:tblStyle w:val="Tabellrutnt9"/>
        <w:tblW w:w="8505" w:type="dxa"/>
        <w:tblInd w:w="-5" w:type="dxa"/>
        <w:tblLayout w:type="fixed"/>
        <w:tblLook w:val="04A0" w:firstRow="1" w:lastRow="0" w:firstColumn="1" w:lastColumn="0" w:noHBand="0" w:noVBand="1"/>
      </w:tblPr>
      <w:tblGrid>
        <w:gridCol w:w="1276"/>
        <w:gridCol w:w="2693"/>
        <w:gridCol w:w="2410"/>
        <w:gridCol w:w="2126"/>
      </w:tblGrid>
      <w:tr w:rsidR="00F459E6" w:rsidRPr="00502041" w14:paraId="38576392" w14:textId="77777777" w:rsidTr="00C9759F">
        <w:trPr>
          <w:trHeight w:val="144"/>
        </w:trPr>
        <w:tc>
          <w:tcPr>
            <w:tcW w:w="1276" w:type="dxa"/>
          </w:tcPr>
          <w:p w14:paraId="43819194" w14:textId="30C3FC13"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lastRenderedPageBreak/>
              <w:t>M.4.17</w:t>
            </w:r>
          </w:p>
        </w:tc>
        <w:tc>
          <w:tcPr>
            <w:tcW w:w="2693" w:type="dxa"/>
          </w:tcPr>
          <w:p w14:paraId="5CBABDD2"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tillstånd eller anmälan för att sprida naturligt gödsel, slam eller annan orenlighet inom eller intill område med detaljplan där tillstånd eller anmälan krävs enligt kommunens lokala föreskrifter</w:t>
            </w:r>
          </w:p>
        </w:tc>
        <w:tc>
          <w:tcPr>
            <w:tcW w:w="2410" w:type="dxa"/>
          </w:tcPr>
          <w:p w14:paraId="03110014" w14:textId="5A2BE25A"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9 kap. 12 § MB,</w:t>
            </w:r>
            <w:r w:rsidR="000416C0" w:rsidRPr="00A52189">
              <w:rPr>
                <w:rFonts w:eastAsia="Times New Roman"/>
                <w:sz w:val="24"/>
                <w:szCs w:val="24"/>
                <w:lang w:val="sv-SE" w:eastAsia="sv-SE"/>
              </w:rPr>
              <w:br/>
            </w:r>
            <w:r w:rsidRPr="00A52189">
              <w:rPr>
                <w:rFonts w:eastAsia="Times New Roman"/>
                <w:sz w:val="24"/>
                <w:szCs w:val="24"/>
                <w:lang w:val="sv-SE" w:eastAsia="sv-SE"/>
              </w:rPr>
              <w:t>40 § första stycket 2 FMH, lokala före</w:t>
            </w:r>
            <w:r w:rsidRPr="00A52189">
              <w:rPr>
                <w:rFonts w:eastAsia="Times New Roman"/>
                <w:sz w:val="24"/>
                <w:szCs w:val="24"/>
                <w:lang w:val="sv-SE" w:eastAsia="sv-SE"/>
              </w:rPr>
              <w:softHyphen/>
              <w:t>skrifter för att skydda människors hälsa och miljön</w:t>
            </w:r>
          </w:p>
        </w:tc>
        <w:tc>
          <w:tcPr>
            <w:tcW w:w="2126" w:type="dxa"/>
          </w:tcPr>
          <w:p w14:paraId="3E3CAA20"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F459E6" w:rsidRPr="00502041" w14:paraId="7E40D151" w14:textId="77777777" w:rsidTr="00C9759F">
        <w:trPr>
          <w:trHeight w:val="144"/>
        </w:trPr>
        <w:tc>
          <w:tcPr>
            <w:tcW w:w="1276" w:type="dxa"/>
          </w:tcPr>
          <w:p w14:paraId="0B93AFA2"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M.4.18</w:t>
            </w:r>
          </w:p>
        </w:tc>
        <w:tc>
          <w:tcPr>
            <w:tcW w:w="2693" w:type="dxa"/>
          </w:tcPr>
          <w:p w14:paraId="3BC59A4A"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i ärende om tillstånd eller anmälan till upplag eller annan verksamhet där tillstånd eller anmälan krävs inom vissa områden enligt kommunens lokala föreskrifter </w:t>
            </w:r>
          </w:p>
        </w:tc>
        <w:tc>
          <w:tcPr>
            <w:tcW w:w="2410" w:type="dxa"/>
          </w:tcPr>
          <w:p w14:paraId="26BCEAD1" w14:textId="1D30D08D"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9 kap. 12 § MB,</w:t>
            </w:r>
            <w:r w:rsidR="000416C0" w:rsidRPr="00A52189">
              <w:rPr>
                <w:rFonts w:eastAsia="Times New Roman"/>
                <w:sz w:val="24"/>
                <w:szCs w:val="24"/>
                <w:lang w:val="sv-SE" w:eastAsia="sv-SE"/>
              </w:rPr>
              <w:br/>
            </w:r>
            <w:r w:rsidRPr="00A52189">
              <w:rPr>
                <w:rFonts w:eastAsia="Times New Roman"/>
                <w:sz w:val="24"/>
                <w:szCs w:val="24"/>
                <w:lang w:val="sv-SE" w:eastAsia="sv-SE"/>
              </w:rPr>
              <w:t>40 § första stycket 5 FMH, lokala före</w:t>
            </w:r>
            <w:r w:rsidRPr="00A52189">
              <w:rPr>
                <w:rFonts w:eastAsia="Times New Roman"/>
                <w:sz w:val="24"/>
                <w:szCs w:val="24"/>
                <w:lang w:val="sv-SE" w:eastAsia="sv-SE"/>
              </w:rPr>
              <w:softHyphen/>
              <w:t xml:space="preserve">skrifter för att skydda människors hälsa och miljön </w:t>
            </w:r>
          </w:p>
        </w:tc>
        <w:tc>
          <w:tcPr>
            <w:tcW w:w="2126" w:type="dxa"/>
          </w:tcPr>
          <w:p w14:paraId="388916EA"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F459E6" w:rsidRPr="00502041" w14:paraId="7982D146" w14:textId="77777777" w:rsidTr="00C9759F">
        <w:trPr>
          <w:trHeight w:val="144"/>
        </w:trPr>
        <w:tc>
          <w:tcPr>
            <w:tcW w:w="1276" w:type="dxa"/>
          </w:tcPr>
          <w:p w14:paraId="17AB071D"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M.4.19</w:t>
            </w:r>
          </w:p>
        </w:tc>
        <w:tc>
          <w:tcPr>
            <w:tcW w:w="2693" w:type="dxa"/>
          </w:tcPr>
          <w:p w14:paraId="173CB296"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dispens från vad som gäller en</w:t>
            </w:r>
            <w:r w:rsidRPr="00A52189">
              <w:rPr>
                <w:rFonts w:eastAsia="Times New Roman"/>
                <w:sz w:val="24"/>
                <w:szCs w:val="24"/>
                <w:lang w:val="sv-SE" w:eastAsia="sv-SE"/>
              </w:rPr>
              <w:softHyphen/>
              <w:t>ligt kommunens lokala föreskrifter för att skydda människors hälsa och miljön, om det är uppenbart att risk för olägenheter från miljö- och hälsoskyddssynpunkt inte före</w:t>
            </w:r>
            <w:r w:rsidRPr="00A52189">
              <w:rPr>
                <w:rFonts w:eastAsia="Times New Roman"/>
                <w:sz w:val="24"/>
                <w:szCs w:val="24"/>
                <w:lang w:val="sv-SE" w:eastAsia="sv-SE"/>
              </w:rPr>
              <w:softHyphen/>
              <w:t>ligger</w:t>
            </w:r>
          </w:p>
        </w:tc>
        <w:tc>
          <w:tcPr>
            <w:tcW w:w="2410" w:type="dxa"/>
          </w:tcPr>
          <w:p w14:paraId="0E9BF02C"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Lokala föreskrifter för att skydda människors hälsa och miljön</w:t>
            </w:r>
          </w:p>
        </w:tc>
        <w:tc>
          <w:tcPr>
            <w:tcW w:w="2126" w:type="dxa"/>
          </w:tcPr>
          <w:p w14:paraId="0F598CFF" w14:textId="77777777" w:rsidR="00F459E6" w:rsidRPr="00F459E6" w:rsidRDefault="00F459E6" w:rsidP="00F459E6">
            <w:pPr>
              <w:autoSpaceDE w:val="0"/>
              <w:autoSpaceDN w:val="0"/>
              <w:spacing w:after="120" w:line="300" w:lineRule="atLeast"/>
              <w:rPr>
                <w:rFonts w:ascii="Times New Roman" w:eastAsia="Times New Roman" w:hAnsi="Times New Roman" w:cs="Times New Roman"/>
                <w:lang w:val="sv-SE" w:eastAsia="sv-SE"/>
              </w:rPr>
            </w:pPr>
          </w:p>
        </w:tc>
      </w:tr>
      <w:tr w:rsidR="0055096B" w:rsidRPr="006D2CFC" w14:paraId="50575272" w14:textId="77777777" w:rsidTr="00C9759F">
        <w:trPr>
          <w:trHeight w:val="144"/>
        </w:trPr>
        <w:tc>
          <w:tcPr>
            <w:tcW w:w="1276" w:type="dxa"/>
          </w:tcPr>
          <w:p w14:paraId="0AC893BD" w14:textId="43190628"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M.4.20</w:t>
            </w:r>
          </w:p>
        </w:tc>
        <w:tc>
          <w:tcPr>
            <w:tcW w:w="2693" w:type="dxa"/>
          </w:tcPr>
          <w:p w14:paraId="4BD86C16" w14:textId="6B8A6972"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Beslut</w:t>
            </w:r>
            <w:r w:rsidR="007B030B" w:rsidRPr="00A52189">
              <w:rPr>
                <w:rFonts w:eastAsia="Times New Roman"/>
                <w:sz w:val="24"/>
                <w:szCs w:val="24"/>
                <w:lang w:val="sv-SE" w:eastAsia="sv-SE"/>
              </w:rPr>
              <w:t>a</w:t>
            </w:r>
            <w:r w:rsidRPr="00A52189">
              <w:rPr>
                <w:rFonts w:eastAsia="Times New Roman"/>
                <w:sz w:val="24"/>
                <w:szCs w:val="24"/>
                <w:lang w:val="sv-SE" w:eastAsia="sv-SE"/>
              </w:rPr>
              <w:t xml:space="preserve"> att en anmälningspliktig verksamhet får påbörjas innan sex veckor har gått </w:t>
            </w:r>
          </w:p>
        </w:tc>
        <w:tc>
          <w:tcPr>
            <w:tcW w:w="2410" w:type="dxa"/>
          </w:tcPr>
          <w:p w14:paraId="48B76B32" w14:textId="394B86EE"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9 kap. 6 c § MB</w:t>
            </w:r>
          </w:p>
        </w:tc>
        <w:tc>
          <w:tcPr>
            <w:tcW w:w="2126" w:type="dxa"/>
          </w:tcPr>
          <w:p w14:paraId="3F9849E3" w14:textId="5A961D8C" w:rsidR="0055096B" w:rsidRPr="001238D7" w:rsidRDefault="0055096B" w:rsidP="00F459E6">
            <w:pPr>
              <w:autoSpaceDE w:val="0"/>
              <w:autoSpaceDN w:val="0"/>
              <w:spacing w:after="120" w:line="300" w:lineRule="atLeast"/>
              <w:rPr>
                <w:rFonts w:ascii="Times New Roman" w:eastAsia="Times New Roman" w:hAnsi="Times New Roman" w:cs="Times New Roman"/>
                <w:highlight w:val="yellow"/>
                <w:lang w:val="sv-SE" w:eastAsia="sv-SE"/>
              </w:rPr>
            </w:pPr>
          </w:p>
        </w:tc>
      </w:tr>
      <w:tr w:rsidR="0055096B" w:rsidRPr="006D2CFC" w14:paraId="03DAFCD3" w14:textId="77777777" w:rsidTr="00C9759F">
        <w:trPr>
          <w:trHeight w:val="144"/>
        </w:trPr>
        <w:tc>
          <w:tcPr>
            <w:tcW w:w="1276" w:type="dxa"/>
          </w:tcPr>
          <w:p w14:paraId="7E91D3F5" w14:textId="4B1F5610"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M.4.21</w:t>
            </w:r>
          </w:p>
        </w:tc>
        <w:tc>
          <w:tcPr>
            <w:tcW w:w="2693" w:type="dxa"/>
          </w:tcPr>
          <w:p w14:paraId="3B7D5B5C" w14:textId="47AA5FD9"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 xml:space="preserve">Besluta att anmälningspliktig verksamhet inte får påbörjas vid sexveckorsfristens utgång utan först </w:t>
            </w:r>
            <w:r w:rsidR="007B030B" w:rsidRPr="00A52189">
              <w:rPr>
                <w:rFonts w:eastAsia="Times New Roman"/>
                <w:sz w:val="24"/>
                <w:szCs w:val="24"/>
                <w:lang w:val="sv-SE" w:eastAsia="sv-SE"/>
              </w:rPr>
              <w:t xml:space="preserve">när nämndens </w:t>
            </w:r>
            <w:r w:rsidRPr="00A52189">
              <w:rPr>
                <w:rFonts w:eastAsia="Times New Roman"/>
                <w:sz w:val="24"/>
                <w:szCs w:val="24"/>
                <w:lang w:val="sv-SE" w:eastAsia="sv-SE"/>
              </w:rPr>
              <w:t xml:space="preserve">beslut meddelats </w:t>
            </w:r>
          </w:p>
        </w:tc>
        <w:tc>
          <w:tcPr>
            <w:tcW w:w="2410" w:type="dxa"/>
          </w:tcPr>
          <w:p w14:paraId="5326ADEA" w14:textId="6BA043E6" w:rsidR="0055096B" w:rsidRPr="00A52189" w:rsidRDefault="0055096B" w:rsidP="00A52189">
            <w:pPr>
              <w:rPr>
                <w:rFonts w:eastAsia="Times New Roman"/>
                <w:sz w:val="24"/>
                <w:szCs w:val="24"/>
                <w:lang w:val="sv-SE" w:eastAsia="sv-SE"/>
              </w:rPr>
            </w:pPr>
            <w:r w:rsidRPr="00A52189">
              <w:rPr>
                <w:rFonts w:eastAsia="Times New Roman"/>
                <w:sz w:val="24"/>
                <w:szCs w:val="24"/>
                <w:lang w:val="sv-SE" w:eastAsia="sv-SE"/>
              </w:rPr>
              <w:t xml:space="preserve">9 kap. 6 c </w:t>
            </w:r>
            <w:r w:rsidR="001C71B7" w:rsidRPr="00A52189">
              <w:rPr>
                <w:rFonts w:eastAsia="Times New Roman"/>
                <w:sz w:val="24"/>
                <w:szCs w:val="24"/>
                <w:lang w:val="sv-SE" w:eastAsia="sv-SE"/>
              </w:rPr>
              <w:t xml:space="preserve">§ </w:t>
            </w:r>
            <w:r w:rsidRPr="00A52189">
              <w:rPr>
                <w:rFonts w:eastAsia="Times New Roman"/>
                <w:sz w:val="24"/>
                <w:szCs w:val="24"/>
                <w:lang w:val="sv-SE" w:eastAsia="sv-SE"/>
              </w:rPr>
              <w:t xml:space="preserve">MB </w:t>
            </w:r>
          </w:p>
        </w:tc>
        <w:tc>
          <w:tcPr>
            <w:tcW w:w="2126" w:type="dxa"/>
          </w:tcPr>
          <w:p w14:paraId="0DEACD84" w14:textId="4BF86B43" w:rsidR="0055096B" w:rsidRPr="001238D7" w:rsidRDefault="0055096B" w:rsidP="00F459E6">
            <w:pPr>
              <w:autoSpaceDE w:val="0"/>
              <w:autoSpaceDN w:val="0"/>
              <w:spacing w:after="120" w:line="300" w:lineRule="atLeast"/>
              <w:rPr>
                <w:rFonts w:ascii="Times New Roman" w:eastAsia="Times New Roman" w:hAnsi="Times New Roman" w:cs="Times New Roman"/>
                <w:highlight w:val="yellow"/>
                <w:lang w:val="sv-SE" w:eastAsia="sv-SE"/>
              </w:rPr>
            </w:pPr>
          </w:p>
        </w:tc>
      </w:tr>
    </w:tbl>
    <w:p w14:paraId="2D95612F" w14:textId="77777777" w:rsidR="00E01AB1" w:rsidRPr="001238D7" w:rsidRDefault="00E01AB1">
      <w:pPr>
        <w:rPr>
          <w:lang w:val="sv-SE"/>
        </w:rPr>
      </w:pPr>
      <w:r w:rsidRPr="001238D7">
        <w:rPr>
          <w:lang w:val="sv-SE"/>
        </w:rPr>
        <w:br w:type="page"/>
      </w:r>
    </w:p>
    <w:tbl>
      <w:tblPr>
        <w:tblStyle w:val="Tabellrutnt9"/>
        <w:tblW w:w="8647" w:type="dxa"/>
        <w:tblInd w:w="-5" w:type="dxa"/>
        <w:tblLayout w:type="fixed"/>
        <w:tblLook w:val="04A0" w:firstRow="1" w:lastRow="0" w:firstColumn="1" w:lastColumn="0" w:noHBand="0" w:noVBand="1"/>
      </w:tblPr>
      <w:tblGrid>
        <w:gridCol w:w="1276"/>
        <w:gridCol w:w="2835"/>
        <w:gridCol w:w="2268"/>
        <w:gridCol w:w="2126"/>
        <w:gridCol w:w="142"/>
      </w:tblGrid>
      <w:tr w:rsidR="00C26D9F" w:rsidRPr="00502041" w14:paraId="6346B296" w14:textId="77777777" w:rsidTr="001A1B66">
        <w:trPr>
          <w:gridAfter w:val="1"/>
          <w:wAfter w:w="142" w:type="dxa"/>
          <w:trHeight w:val="144"/>
        </w:trPr>
        <w:tc>
          <w:tcPr>
            <w:tcW w:w="1276" w:type="dxa"/>
            <w:shd w:val="clear" w:color="auto" w:fill="auto"/>
          </w:tcPr>
          <w:p w14:paraId="5F289369" w14:textId="7AD7B808" w:rsidR="00C26D9F" w:rsidRPr="00A52189" w:rsidRDefault="00B27185" w:rsidP="00A52189">
            <w:pPr>
              <w:rPr>
                <w:rFonts w:eastAsia="Times New Roman"/>
                <w:sz w:val="24"/>
                <w:szCs w:val="24"/>
                <w:lang w:val="sv-SE" w:eastAsia="sv-SE"/>
              </w:rPr>
            </w:pPr>
            <w:r w:rsidRPr="00A52189">
              <w:rPr>
                <w:rFonts w:eastAsia="Times New Roman"/>
                <w:sz w:val="24"/>
                <w:szCs w:val="24"/>
                <w:lang w:val="sv-SE" w:eastAsia="sv-SE"/>
              </w:rPr>
              <w:lastRenderedPageBreak/>
              <w:t>M</w:t>
            </w:r>
            <w:r w:rsidR="00EA5480" w:rsidRPr="00A52189">
              <w:rPr>
                <w:rFonts w:eastAsia="Times New Roman"/>
                <w:sz w:val="24"/>
                <w:szCs w:val="24"/>
                <w:lang w:val="sv-SE" w:eastAsia="sv-SE"/>
              </w:rPr>
              <w:t>.4.2</w:t>
            </w:r>
            <w:r w:rsidR="001238D7">
              <w:rPr>
                <w:rFonts w:eastAsia="Times New Roman"/>
                <w:sz w:val="24"/>
                <w:szCs w:val="24"/>
                <w:lang w:val="sv-SE" w:eastAsia="sv-SE"/>
              </w:rPr>
              <w:t>2</w:t>
            </w:r>
          </w:p>
        </w:tc>
        <w:tc>
          <w:tcPr>
            <w:tcW w:w="2835" w:type="dxa"/>
            <w:shd w:val="clear" w:color="auto" w:fill="auto"/>
          </w:tcPr>
          <w:p w14:paraId="32ABF950" w14:textId="516BE311" w:rsidR="00C26D9F" w:rsidRPr="00A52189" w:rsidRDefault="00C26D9F" w:rsidP="00A52189">
            <w:pPr>
              <w:rPr>
                <w:rFonts w:eastAsia="Times New Roman"/>
                <w:sz w:val="24"/>
                <w:szCs w:val="24"/>
                <w:lang w:val="sv-SE" w:eastAsia="sv-SE"/>
              </w:rPr>
            </w:pPr>
            <w:r w:rsidRPr="00A52189">
              <w:rPr>
                <w:rFonts w:eastAsia="Times New Roman"/>
                <w:sz w:val="24"/>
                <w:szCs w:val="24"/>
                <w:lang w:val="sv-SE" w:eastAsia="sv-SE"/>
              </w:rPr>
              <w:t xml:space="preserve">Besluta om underrättelse till den som har gjort anmälan om att ärendet inte </w:t>
            </w:r>
            <w:r w:rsidR="00BB1746" w:rsidRPr="00A52189">
              <w:rPr>
                <w:rFonts w:eastAsia="Times New Roman"/>
                <w:sz w:val="24"/>
                <w:szCs w:val="24"/>
                <w:lang w:val="sv-SE" w:eastAsia="sv-SE"/>
              </w:rPr>
              <w:t xml:space="preserve">kommer att leda till någon åtgärd från myndighetens sida </w:t>
            </w:r>
            <w:r w:rsidRPr="00A52189">
              <w:rPr>
                <w:rFonts w:eastAsia="Times New Roman"/>
                <w:sz w:val="24"/>
                <w:szCs w:val="24"/>
                <w:lang w:val="sv-SE" w:eastAsia="sv-SE"/>
              </w:rPr>
              <w:t xml:space="preserve"> </w:t>
            </w:r>
          </w:p>
        </w:tc>
        <w:tc>
          <w:tcPr>
            <w:tcW w:w="2268" w:type="dxa"/>
            <w:shd w:val="clear" w:color="auto" w:fill="auto"/>
          </w:tcPr>
          <w:p w14:paraId="0A88478F" w14:textId="664F8A1F" w:rsidR="00C26D9F" w:rsidRPr="00A52189" w:rsidRDefault="00BB1746" w:rsidP="00A52189">
            <w:pPr>
              <w:rPr>
                <w:rFonts w:eastAsia="Times New Roman"/>
                <w:sz w:val="24"/>
                <w:szCs w:val="24"/>
                <w:lang w:val="sv-SE" w:eastAsia="sv-SE"/>
              </w:rPr>
            </w:pPr>
            <w:r w:rsidRPr="00A52189">
              <w:rPr>
                <w:rFonts w:eastAsia="Times New Roman"/>
                <w:sz w:val="24"/>
                <w:szCs w:val="24"/>
                <w:lang w:val="sv-SE" w:eastAsia="sv-SE"/>
              </w:rPr>
              <w:t>27 § FMH</w:t>
            </w:r>
          </w:p>
        </w:tc>
        <w:tc>
          <w:tcPr>
            <w:tcW w:w="2126" w:type="dxa"/>
          </w:tcPr>
          <w:p w14:paraId="292DF618" w14:textId="1429E2F4" w:rsidR="00C26D9F" w:rsidRPr="00A52189" w:rsidRDefault="00172006" w:rsidP="00A52189">
            <w:pPr>
              <w:rPr>
                <w:rFonts w:eastAsia="Times New Roman"/>
                <w:sz w:val="24"/>
                <w:szCs w:val="24"/>
                <w:lang w:val="sv-SE" w:eastAsia="sv-SE"/>
              </w:rPr>
            </w:pPr>
            <w:r w:rsidRPr="00A52189">
              <w:rPr>
                <w:rFonts w:eastAsia="Times New Roman"/>
                <w:sz w:val="24"/>
                <w:szCs w:val="24"/>
                <w:lang w:val="sv-SE" w:eastAsia="sv-SE"/>
              </w:rPr>
              <w:t>Även om det i begreppet underrättelse ursprungligen inte legat krav på formellt beslut kan ställnings</w:t>
            </w:r>
            <w:r w:rsidRPr="00A52189">
              <w:rPr>
                <w:rFonts w:eastAsia="Times New Roman"/>
                <w:sz w:val="24"/>
                <w:szCs w:val="24"/>
                <w:lang w:val="sv-SE" w:eastAsia="sv-SE"/>
              </w:rPr>
              <w:softHyphen/>
              <w:t>tagandet till att försiktighetsmått inte krävs anses innefatta ett mått av ställnings</w:t>
            </w:r>
            <w:r w:rsidRPr="00A52189">
              <w:rPr>
                <w:rFonts w:eastAsia="Times New Roman"/>
                <w:sz w:val="24"/>
                <w:szCs w:val="24"/>
                <w:lang w:val="sv-SE" w:eastAsia="sv-SE"/>
              </w:rPr>
              <w:softHyphen/>
              <w:t xml:space="preserve">tagande som gör att det kan bedömas som ett beslut. </w:t>
            </w:r>
          </w:p>
        </w:tc>
      </w:tr>
      <w:tr w:rsidR="00DF4772" w:rsidRPr="0048399A" w14:paraId="12386B8E" w14:textId="77777777" w:rsidTr="001A1B66">
        <w:trPr>
          <w:gridAfter w:val="1"/>
          <w:wAfter w:w="142" w:type="dxa"/>
          <w:trHeight w:val="144"/>
        </w:trPr>
        <w:tc>
          <w:tcPr>
            <w:tcW w:w="1276" w:type="dxa"/>
            <w:shd w:val="clear" w:color="auto" w:fill="auto"/>
          </w:tcPr>
          <w:p w14:paraId="2908C0EA" w14:textId="0AC64E8B" w:rsidR="00DF4772" w:rsidRPr="00A52189" w:rsidRDefault="0048399A" w:rsidP="00A52189">
            <w:pPr>
              <w:rPr>
                <w:rFonts w:eastAsia="Times New Roman"/>
                <w:sz w:val="24"/>
                <w:szCs w:val="24"/>
                <w:lang w:val="sv-SE" w:eastAsia="sv-SE"/>
              </w:rPr>
            </w:pPr>
            <w:r w:rsidRPr="00A52189">
              <w:rPr>
                <w:rFonts w:eastAsia="Times New Roman"/>
                <w:sz w:val="24"/>
                <w:szCs w:val="24"/>
                <w:lang w:val="sv-SE" w:eastAsia="sv-SE"/>
              </w:rPr>
              <w:t>M.4.2</w:t>
            </w:r>
            <w:r w:rsidR="001238D7">
              <w:rPr>
                <w:rFonts w:eastAsia="Times New Roman"/>
                <w:sz w:val="24"/>
                <w:szCs w:val="24"/>
                <w:lang w:val="sv-SE" w:eastAsia="sv-SE"/>
              </w:rPr>
              <w:t>3</w:t>
            </w:r>
          </w:p>
        </w:tc>
        <w:tc>
          <w:tcPr>
            <w:tcW w:w="2835" w:type="dxa"/>
            <w:shd w:val="clear" w:color="auto" w:fill="auto"/>
          </w:tcPr>
          <w:p w14:paraId="4FDD8801" w14:textId="5F6EEF0E" w:rsidR="00DF4772" w:rsidRPr="00A52189" w:rsidRDefault="0048399A" w:rsidP="00A52189">
            <w:pPr>
              <w:rPr>
                <w:rFonts w:eastAsia="Times New Roman"/>
                <w:sz w:val="24"/>
                <w:szCs w:val="24"/>
                <w:lang w:val="sv-SE" w:eastAsia="sv-SE"/>
              </w:rPr>
            </w:pPr>
            <w:r w:rsidRPr="00A52189">
              <w:rPr>
                <w:rFonts w:eastAsia="Times New Roman"/>
                <w:sz w:val="24"/>
                <w:szCs w:val="24"/>
                <w:lang w:val="sv-SE" w:eastAsia="sv-SE"/>
              </w:rPr>
              <w:t>Besluta att</w:t>
            </w:r>
            <w:r w:rsidR="00714B3A" w:rsidRPr="00A52189">
              <w:rPr>
                <w:rFonts w:eastAsia="Times New Roman"/>
                <w:sz w:val="24"/>
                <w:szCs w:val="24"/>
                <w:lang w:val="sv-SE" w:eastAsia="sv-SE"/>
              </w:rPr>
              <w:t xml:space="preserve"> </w:t>
            </w:r>
            <w:r w:rsidRPr="00A52189">
              <w:rPr>
                <w:rFonts w:eastAsia="Times New Roman"/>
                <w:sz w:val="24"/>
                <w:szCs w:val="24"/>
                <w:lang w:val="sv-SE" w:eastAsia="sv-SE"/>
              </w:rPr>
              <w:t>verksamheten endast får bedrivas om länsstyrelsen har gjort en bedömning i fråga om säkerhet</w:t>
            </w:r>
          </w:p>
        </w:tc>
        <w:tc>
          <w:tcPr>
            <w:tcW w:w="2268" w:type="dxa"/>
            <w:shd w:val="clear" w:color="auto" w:fill="auto"/>
          </w:tcPr>
          <w:p w14:paraId="00B774A5" w14:textId="38483604" w:rsidR="00DF4772" w:rsidRPr="00A52189" w:rsidRDefault="0048399A" w:rsidP="00A52189">
            <w:pPr>
              <w:rPr>
                <w:rFonts w:eastAsia="Times New Roman"/>
                <w:sz w:val="24"/>
                <w:szCs w:val="24"/>
                <w:lang w:val="sv-SE" w:eastAsia="sv-SE"/>
              </w:rPr>
            </w:pPr>
            <w:r w:rsidRPr="00A52189">
              <w:rPr>
                <w:rFonts w:eastAsia="Times New Roman"/>
                <w:sz w:val="24"/>
                <w:szCs w:val="24"/>
                <w:lang w:val="sv-SE" w:eastAsia="sv-SE"/>
              </w:rPr>
              <w:t>28 a § FMH</w:t>
            </w:r>
          </w:p>
        </w:tc>
        <w:tc>
          <w:tcPr>
            <w:tcW w:w="2126" w:type="dxa"/>
          </w:tcPr>
          <w:p w14:paraId="19028F19" w14:textId="77777777" w:rsidR="00DF4772" w:rsidRPr="00A52189" w:rsidRDefault="00DF4772" w:rsidP="00A52189">
            <w:pPr>
              <w:rPr>
                <w:rFonts w:eastAsia="Times New Roman"/>
                <w:sz w:val="24"/>
                <w:szCs w:val="24"/>
                <w:lang w:val="sv-SE" w:eastAsia="sv-SE"/>
              </w:rPr>
            </w:pPr>
          </w:p>
        </w:tc>
      </w:tr>
      <w:tr w:rsidR="001A1B66" w:rsidRPr="001A1B66" w14:paraId="60D18AD0" w14:textId="77777777" w:rsidTr="001A1B66">
        <w:trPr>
          <w:gridAfter w:val="1"/>
          <w:wAfter w:w="142" w:type="dxa"/>
          <w:trHeight w:val="144"/>
        </w:trPr>
        <w:tc>
          <w:tcPr>
            <w:tcW w:w="1276" w:type="dxa"/>
            <w:shd w:val="clear" w:color="auto" w:fill="auto"/>
          </w:tcPr>
          <w:p w14:paraId="6B611D98" w14:textId="247D3E16" w:rsidR="001A1B66" w:rsidRPr="001A1B66" w:rsidRDefault="001A1B66" w:rsidP="00A52189">
            <w:pPr>
              <w:rPr>
                <w:rFonts w:eastAsia="Times New Roman"/>
                <w:sz w:val="24"/>
                <w:szCs w:val="24"/>
                <w:lang w:val="sv-SE" w:eastAsia="sv-SE"/>
              </w:rPr>
            </w:pPr>
            <w:r w:rsidRPr="001A1B66">
              <w:rPr>
                <w:rFonts w:eastAsia="Times New Roman"/>
                <w:sz w:val="24"/>
                <w:szCs w:val="24"/>
                <w:lang w:val="sv-SE" w:eastAsia="sv-SE"/>
              </w:rPr>
              <w:t>M.4.24</w:t>
            </w:r>
          </w:p>
        </w:tc>
        <w:tc>
          <w:tcPr>
            <w:tcW w:w="2835" w:type="dxa"/>
            <w:shd w:val="clear" w:color="auto" w:fill="auto"/>
          </w:tcPr>
          <w:p w14:paraId="07B93D9E" w14:textId="0B02B77A" w:rsidR="001A1B66" w:rsidRPr="001A1B66" w:rsidRDefault="001A1B66" w:rsidP="00A52189">
            <w:pPr>
              <w:rPr>
                <w:rFonts w:eastAsia="Times New Roman"/>
                <w:sz w:val="24"/>
                <w:szCs w:val="24"/>
                <w:lang w:val="sv-SE" w:eastAsia="sv-SE"/>
              </w:rPr>
            </w:pPr>
            <w:r>
              <w:rPr>
                <w:rFonts w:eastAsia="Times New Roman"/>
                <w:sz w:val="24"/>
                <w:szCs w:val="24"/>
                <w:lang w:val="sv-SE" w:eastAsia="sv-SE"/>
              </w:rPr>
              <w:t xml:space="preserve">Besluta i ärende om anmälan av kyltorn  </w:t>
            </w:r>
          </w:p>
        </w:tc>
        <w:tc>
          <w:tcPr>
            <w:tcW w:w="2268" w:type="dxa"/>
            <w:shd w:val="clear" w:color="auto" w:fill="auto"/>
          </w:tcPr>
          <w:p w14:paraId="687D915D" w14:textId="05014D98" w:rsidR="001A1B66" w:rsidRPr="00A52189" w:rsidRDefault="001A1B66" w:rsidP="00A52189">
            <w:pPr>
              <w:rPr>
                <w:rFonts w:eastAsia="Times New Roman"/>
                <w:lang w:val="sv-SE" w:eastAsia="sv-SE"/>
              </w:rPr>
            </w:pPr>
            <w:r>
              <w:rPr>
                <w:rFonts w:eastAsia="Times New Roman"/>
                <w:sz w:val="24"/>
                <w:szCs w:val="24"/>
                <w:lang w:val="sv-SE" w:eastAsia="sv-SE"/>
              </w:rPr>
              <w:t xml:space="preserve">38 a § FMH  </w:t>
            </w:r>
          </w:p>
        </w:tc>
        <w:tc>
          <w:tcPr>
            <w:tcW w:w="2126" w:type="dxa"/>
          </w:tcPr>
          <w:p w14:paraId="343E9B1E" w14:textId="77777777" w:rsidR="001A1B66" w:rsidRPr="00A52189" w:rsidRDefault="001A1B66" w:rsidP="00A52189">
            <w:pPr>
              <w:rPr>
                <w:rFonts w:eastAsia="Times New Roman"/>
                <w:lang w:val="sv-SE" w:eastAsia="sv-SE"/>
              </w:rPr>
            </w:pPr>
          </w:p>
        </w:tc>
      </w:tr>
      <w:tr w:rsidR="00714B3A" w:rsidRPr="009A6AAD" w14:paraId="2BB2985A" w14:textId="77777777" w:rsidTr="001A1B66">
        <w:trPr>
          <w:gridAfter w:val="1"/>
          <w:wAfter w:w="142" w:type="dxa"/>
          <w:trHeight w:val="144"/>
        </w:trPr>
        <w:tc>
          <w:tcPr>
            <w:tcW w:w="1276" w:type="dxa"/>
            <w:shd w:val="clear" w:color="auto" w:fill="auto"/>
          </w:tcPr>
          <w:p w14:paraId="0C44CECC" w14:textId="768A2486" w:rsidR="00714B3A" w:rsidRPr="00A52189" w:rsidRDefault="00714B3A" w:rsidP="00A52189">
            <w:pPr>
              <w:rPr>
                <w:rFonts w:eastAsia="Times New Roman"/>
                <w:sz w:val="24"/>
                <w:szCs w:val="24"/>
                <w:lang w:val="sv-SE" w:eastAsia="sv-SE"/>
              </w:rPr>
            </w:pPr>
            <w:r w:rsidRPr="00A52189">
              <w:rPr>
                <w:rFonts w:eastAsia="Times New Roman"/>
                <w:sz w:val="24"/>
                <w:szCs w:val="24"/>
                <w:lang w:val="sv-SE" w:eastAsia="sv-SE"/>
              </w:rPr>
              <w:t>M4.2</w:t>
            </w:r>
            <w:r w:rsidR="001A1B66">
              <w:rPr>
                <w:rFonts w:eastAsia="Times New Roman"/>
                <w:sz w:val="24"/>
                <w:szCs w:val="24"/>
                <w:lang w:val="sv-SE" w:eastAsia="sv-SE"/>
              </w:rPr>
              <w:t>5</w:t>
            </w:r>
          </w:p>
        </w:tc>
        <w:tc>
          <w:tcPr>
            <w:tcW w:w="2835" w:type="dxa"/>
            <w:shd w:val="clear" w:color="auto" w:fill="auto"/>
          </w:tcPr>
          <w:p w14:paraId="46BE16B7" w14:textId="603F7412" w:rsidR="00714B3A" w:rsidRPr="00A52189" w:rsidRDefault="00714B3A" w:rsidP="00A52189">
            <w:pPr>
              <w:rPr>
                <w:rFonts w:eastAsia="Times New Roman"/>
                <w:sz w:val="24"/>
                <w:szCs w:val="24"/>
                <w:lang w:val="sv-SE" w:eastAsia="sv-SE"/>
              </w:rPr>
            </w:pPr>
            <w:bookmarkStart w:id="1" w:name="_Hlk156398881"/>
            <w:r w:rsidRPr="00A52189">
              <w:rPr>
                <w:rFonts w:eastAsia="Times New Roman"/>
                <w:sz w:val="24"/>
                <w:szCs w:val="24"/>
                <w:lang w:val="sv-SE" w:eastAsia="sv-SE"/>
              </w:rPr>
              <w:t xml:space="preserve">Beslut om anstånd med ingivande av miljörapport </w:t>
            </w:r>
            <w:bookmarkEnd w:id="1"/>
          </w:p>
        </w:tc>
        <w:tc>
          <w:tcPr>
            <w:tcW w:w="2268" w:type="dxa"/>
            <w:shd w:val="clear" w:color="auto" w:fill="auto"/>
          </w:tcPr>
          <w:p w14:paraId="057A4393" w14:textId="13C64CA7" w:rsidR="00714B3A" w:rsidRPr="00A52189" w:rsidRDefault="00714B3A" w:rsidP="00A52189">
            <w:pPr>
              <w:rPr>
                <w:rFonts w:eastAsia="Times New Roman"/>
                <w:sz w:val="24"/>
                <w:szCs w:val="24"/>
                <w:lang w:val="sv-SE" w:eastAsia="sv-SE"/>
              </w:rPr>
            </w:pPr>
            <w:r w:rsidRPr="00A52189">
              <w:rPr>
                <w:rFonts w:eastAsia="Times New Roman"/>
                <w:sz w:val="24"/>
                <w:szCs w:val="24"/>
                <w:lang w:val="sv-SE" w:eastAsia="sv-SE"/>
              </w:rPr>
              <w:t>6 § NFS 2016:8</w:t>
            </w:r>
          </w:p>
        </w:tc>
        <w:tc>
          <w:tcPr>
            <w:tcW w:w="2126" w:type="dxa"/>
          </w:tcPr>
          <w:p w14:paraId="3E7F10C1" w14:textId="77777777" w:rsidR="00714B3A" w:rsidRPr="00A52189" w:rsidRDefault="00714B3A" w:rsidP="00A52189">
            <w:pPr>
              <w:rPr>
                <w:rFonts w:eastAsia="Times New Roman"/>
                <w:sz w:val="24"/>
                <w:szCs w:val="24"/>
                <w:lang w:val="sv-SE" w:eastAsia="sv-SE"/>
              </w:rPr>
            </w:pPr>
          </w:p>
        </w:tc>
      </w:tr>
      <w:tr w:rsidR="001A43E1" w:rsidRPr="00F459E6" w14:paraId="1071EB31" w14:textId="77777777" w:rsidTr="001A1B66">
        <w:trPr>
          <w:trHeight w:val="144"/>
        </w:trPr>
        <w:tc>
          <w:tcPr>
            <w:tcW w:w="8647" w:type="dxa"/>
            <w:gridSpan w:val="5"/>
          </w:tcPr>
          <w:p w14:paraId="45D17B3F" w14:textId="2E8C6406" w:rsidR="001A43E1" w:rsidRPr="001A43E1" w:rsidRDefault="001A43E1" w:rsidP="001A43E1">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8B4C2A">
              <w:rPr>
                <w:rFonts w:ascii="Arial" w:eastAsia="Times New Roman" w:hAnsi="Arial" w:cs="Arial"/>
                <w:b/>
                <w:bCs/>
                <w:iCs/>
                <w:sz w:val="24"/>
                <w:szCs w:val="28"/>
                <w:lang w:val="sv-SE" w:eastAsia="sv-SE"/>
              </w:rPr>
              <w:t>Förordning (2018:471) om medelstora förbränningsanläggningar</w:t>
            </w:r>
          </w:p>
        </w:tc>
      </w:tr>
      <w:tr w:rsidR="00F459E6" w:rsidRPr="00502041" w14:paraId="5178743E" w14:textId="77777777" w:rsidTr="001A1B66">
        <w:trPr>
          <w:trHeight w:val="144"/>
        </w:trPr>
        <w:tc>
          <w:tcPr>
            <w:tcW w:w="1276" w:type="dxa"/>
          </w:tcPr>
          <w:p w14:paraId="7D587F54" w14:textId="006882FC"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 4.2</w:t>
            </w:r>
            <w:r w:rsidR="001238D7">
              <w:rPr>
                <w:rFonts w:eastAsia="Times New Roman"/>
                <w:sz w:val="24"/>
                <w:szCs w:val="24"/>
                <w:lang w:val="sv-SE" w:eastAsia="sv-SE"/>
              </w:rPr>
              <w:t>6</w:t>
            </w:r>
          </w:p>
        </w:tc>
        <w:tc>
          <w:tcPr>
            <w:tcW w:w="2835" w:type="dxa"/>
          </w:tcPr>
          <w:p w14:paraId="4719B320"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förelägga verksamhetsutövaren att avhjälpa bristen om informationen enligt 18 § förordning (2018:471) om medelstora förbränningsanläggningar är bristfällig</w:t>
            </w:r>
          </w:p>
        </w:tc>
        <w:tc>
          <w:tcPr>
            <w:tcW w:w="2268" w:type="dxa"/>
          </w:tcPr>
          <w:p w14:paraId="3FF9A4F9" w14:textId="29F3FF08"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20 § förordning (2018:471) om medelstora förbrännings</w:t>
            </w:r>
            <w:r w:rsidR="008B4C2A" w:rsidRPr="00A52189">
              <w:rPr>
                <w:rFonts w:eastAsia="Times New Roman"/>
                <w:sz w:val="24"/>
                <w:szCs w:val="24"/>
                <w:lang w:val="sv-SE" w:eastAsia="sv-SE"/>
              </w:rPr>
              <w:t>-</w:t>
            </w:r>
            <w:r w:rsidRPr="00A52189">
              <w:rPr>
                <w:rFonts w:eastAsia="Times New Roman"/>
                <w:sz w:val="24"/>
                <w:szCs w:val="24"/>
                <w:lang w:val="sv-SE" w:eastAsia="sv-SE"/>
              </w:rPr>
              <w:t>anläg</w:t>
            </w:r>
            <w:r w:rsidR="008B4C2A" w:rsidRPr="00A52189">
              <w:rPr>
                <w:rFonts w:eastAsia="Times New Roman"/>
                <w:sz w:val="24"/>
                <w:szCs w:val="24"/>
                <w:lang w:val="sv-SE" w:eastAsia="sv-SE"/>
              </w:rPr>
              <w:t>gningar</w:t>
            </w:r>
          </w:p>
        </w:tc>
        <w:tc>
          <w:tcPr>
            <w:tcW w:w="2268" w:type="dxa"/>
            <w:gridSpan w:val="2"/>
          </w:tcPr>
          <w:p w14:paraId="673AAFD5" w14:textId="77777777"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502041" w14:paraId="1E047FDC" w14:textId="77777777" w:rsidTr="001A1B66">
        <w:trPr>
          <w:trHeight w:val="144"/>
        </w:trPr>
        <w:tc>
          <w:tcPr>
            <w:tcW w:w="1276" w:type="dxa"/>
          </w:tcPr>
          <w:p w14:paraId="15103DA7" w14:textId="735CB61B"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 4.2</w:t>
            </w:r>
            <w:r w:rsidR="001238D7">
              <w:rPr>
                <w:rFonts w:eastAsia="Times New Roman"/>
                <w:sz w:val="24"/>
                <w:szCs w:val="24"/>
                <w:lang w:val="sv-SE" w:eastAsia="sv-SE"/>
              </w:rPr>
              <w:t>7</w:t>
            </w:r>
          </w:p>
        </w:tc>
        <w:tc>
          <w:tcPr>
            <w:tcW w:w="2835" w:type="dxa"/>
          </w:tcPr>
          <w:p w14:paraId="2B19DBF4" w14:textId="77777777"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Besluta i ärende om dispens från kravet på mätning av koldioxid</w:t>
            </w:r>
          </w:p>
        </w:tc>
        <w:tc>
          <w:tcPr>
            <w:tcW w:w="2268" w:type="dxa"/>
          </w:tcPr>
          <w:p w14:paraId="1A17E088" w14:textId="45B8B60F"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47 § förordning (2018:471) om medelstora förbrännings</w:t>
            </w:r>
            <w:r w:rsidR="008B4C2A" w:rsidRPr="00A52189">
              <w:rPr>
                <w:rFonts w:eastAsia="Times New Roman"/>
                <w:sz w:val="24"/>
                <w:szCs w:val="24"/>
                <w:lang w:val="sv-SE" w:eastAsia="sv-SE"/>
              </w:rPr>
              <w:t>-</w:t>
            </w:r>
            <w:r w:rsidRPr="00A52189">
              <w:rPr>
                <w:rFonts w:eastAsia="Times New Roman"/>
                <w:sz w:val="24"/>
                <w:szCs w:val="24"/>
                <w:lang w:val="sv-SE" w:eastAsia="sv-SE"/>
              </w:rPr>
              <w:t>an</w:t>
            </w:r>
            <w:r w:rsidR="008B4C2A" w:rsidRPr="00A52189">
              <w:rPr>
                <w:rFonts w:eastAsia="Times New Roman"/>
                <w:sz w:val="24"/>
                <w:szCs w:val="24"/>
                <w:lang w:val="sv-SE" w:eastAsia="sv-SE"/>
              </w:rPr>
              <w:t>läggningar</w:t>
            </w:r>
          </w:p>
        </w:tc>
        <w:tc>
          <w:tcPr>
            <w:tcW w:w="2268" w:type="dxa"/>
            <w:gridSpan w:val="2"/>
          </w:tcPr>
          <w:p w14:paraId="210D806C" w14:textId="77777777"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r w:rsidR="00F459E6" w:rsidRPr="00502041" w14:paraId="3100AA1A" w14:textId="77777777" w:rsidTr="001A1B66">
        <w:trPr>
          <w:trHeight w:val="144"/>
        </w:trPr>
        <w:tc>
          <w:tcPr>
            <w:tcW w:w="1276" w:type="dxa"/>
          </w:tcPr>
          <w:p w14:paraId="2DA9DF7C" w14:textId="48DBFF14"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 4.2</w:t>
            </w:r>
            <w:r w:rsidR="001238D7">
              <w:rPr>
                <w:rFonts w:eastAsia="Times New Roman"/>
                <w:sz w:val="24"/>
                <w:szCs w:val="24"/>
                <w:lang w:val="sv-SE" w:eastAsia="sv-SE"/>
              </w:rPr>
              <w:t>8</w:t>
            </w:r>
          </w:p>
        </w:tc>
        <w:tc>
          <w:tcPr>
            <w:tcW w:w="2835" w:type="dxa"/>
          </w:tcPr>
          <w:p w14:paraId="68EF533D" w14:textId="77777777" w:rsidR="00F459E6" w:rsidRPr="00A52189" w:rsidRDefault="00B2175B" w:rsidP="00A52189">
            <w:pPr>
              <w:rPr>
                <w:rFonts w:eastAsia="Times New Roman"/>
                <w:sz w:val="24"/>
                <w:szCs w:val="24"/>
                <w:lang w:val="sv-SE" w:eastAsia="sv-SE"/>
              </w:rPr>
            </w:pPr>
            <w:r w:rsidRPr="00A52189">
              <w:rPr>
                <w:rFonts w:eastAsia="Times New Roman"/>
                <w:sz w:val="24"/>
                <w:szCs w:val="24"/>
                <w:lang w:val="sv-SE" w:eastAsia="sv-SE"/>
              </w:rPr>
              <w:t xml:space="preserve">Besluta i ärende med </w:t>
            </w:r>
            <w:r w:rsidR="00F459E6" w:rsidRPr="00A52189">
              <w:rPr>
                <w:rFonts w:eastAsia="Times New Roman"/>
                <w:sz w:val="24"/>
                <w:szCs w:val="24"/>
                <w:lang w:val="sv-SE" w:eastAsia="sv-SE"/>
              </w:rPr>
              <w:t>anledning av verksamhetsutövarens information enligt 55 § förordning (2018:471) om medelstora förbränningsanläggningar</w:t>
            </w:r>
          </w:p>
        </w:tc>
        <w:tc>
          <w:tcPr>
            <w:tcW w:w="2268" w:type="dxa"/>
          </w:tcPr>
          <w:p w14:paraId="40593808" w14:textId="5A2D339E"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55 § förordning (2018:471) om medelstora förbrännings</w:t>
            </w:r>
            <w:r w:rsidR="008B4C2A" w:rsidRPr="00A52189">
              <w:rPr>
                <w:rFonts w:eastAsia="Times New Roman"/>
                <w:sz w:val="24"/>
                <w:szCs w:val="24"/>
                <w:lang w:val="sv-SE" w:eastAsia="sv-SE"/>
              </w:rPr>
              <w:t>-</w:t>
            </w:r>
            <w:r w:rsidRPr="00A52189">
              <w:rPr>
                <w:rFonts w:eastAsia="Times New Roman"/>
                <w:sz w:val="24"/>
                <w:szCs w:val="24"/>
                <w:lang w:val="sv-SE" w:eastAsia="sv-SE"/>
              </w:rPr>
              <w:t xml:space="preserve">anläggningar </w:t>
            </w:r>
          </w:p>
        </w:tc>
        <w:tc>
          <w:tcPr>
            <w:tcW w:w="2268" w:type="dxa"/>
            <w:gridSpan w:val="2"/>
          </w:tcPr>
          <w:p w14:paraId="39C761D3" w14:textId="0CEF6DD0" w:rsidR="00F459E6" w:rsidRPr="008B4C2A" w:rsidRDefault="00B2175B" w:rsidP="00F459E6">
            <w:pPr>
              <w:autoSpaceDE w:val="0"/>
              <w:autoSpaceDN w:val="0"/>
              <w:spacing w:after="120" w:line="300" w:lineRule="atLeast"/>
              <w:rPr>
                <w:rFonts w:ascii="Times New Roman" w:eastAsia="Times New Roman" w:hAnsi="Times New Roman" w:cs="Times New Roman"/>
                <w:sz w:val="24"/>
                <w:szCs w:val="24"/>
                <w:lang w:val="sv-SE" w:eastAsia="sv-SE"/>
              </w:rPr>
            </w:pPr>
            <w:r w:rsidRPr="008B4C2A">
              <w:rPr>
                <w:rFonts w:ascii="Times New Roman" w:eastAsia="Times New Roman" w:hAnsi="Times New Roman" w:cs="Times New Roman"/>
                <w:sz w:val="24"/>
                <w:szCs w:val="24"/>
                <w:lang w:val="sv-SE" w:eastAsia="sv-SE"/>
              </w:rPr>
              <w:t xml:space="preserve"> </w:t>
            </w:r>
          </w:p>
        </w:tc>
      </w:tr>
      <w:tr w:rsidR="00F459E6" w:rsidRPr="00502041" w14:paraId="1EF09517" w14:textId="77777777" w:rsidTr="001A1B66">
        <w:trPr>
          <w:trHeight w:val="144"/>
        </w:trPr>
        <w:tc>
          <w:tcPr>
            <w:tcW w:w="1276" w:type="dxa"/>
          </w:tcPr>
          <w:p w14:paraId="018A881B" w14:textId="29719BB8"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M 4.2</w:t>
            </w:r>
            <w:r w:rsidR="001238D7">
              <w:rPr>
                <w:rFonts w:eastAsia="Times New Roman"/>
                <w:sz w:val="24"/>
                <w:szCs w:val="24"/>
                <w:lang w:val="sv-SE" w:eastAsia="sv-SE"/>
              </w:rPr>
              <w:t>9</w:t>
            </w:r>
          </w:p>
        </w:tc>
        <w:tc>
          <w:tcPr>
            <w:tcW w:w="2835" w:type="dxa"/>
          </w:tcPr>
          <w:p w14:paraId="3A94336C" w14:textId="1BE25356"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t xml:space="preserve">Besluta förelägga verksamhetsutövaren att lämna in handling eller uppgift som dokumenterats med stöd </w:t>
            </w:r>
            <w:r w:rsidRPr="00A52189">
              <w:rPr>
                <w:rFonts w:eastAsia="Times New Roman"/>
                <w:sz w:val="24"/>
                <w:szCs w:val="24"/>
                <w:lang w:val="sv-SE" w:eastAsia="sv-SE"/>
              </w:rPr>
              <w:lastRenderedPageBreak/>
              <w:t xml:space="preserve">av 56 § </w:t>
            </w:r>
            <w:bookmarkStart w:id="2" w:name="_Hlk75851752"/>
            <w:r w:rsidRPr="00A52189">
              <w:rPr>
                <w:rFonts w:eastAsia="Times New Roman"/>
                <w:sz w:val="24"/>
                <w:szCs w:val="24"/>
                <w:lang w:val="sv-SE" w:eastAsia="sv-SE"/>
              </w:rPr>
              <w:t>förordning (2018:471) om medelstora förbrännings</w:t>
            </w:r>
            <w:r w:rsidR="008B4C2A" w:rsidRPr="00A52189">
              <w:rPr>
                <w:rFonts w:eastAsia="Times New Roman"/>
                <w:sz w:val="24"/>
                <w:szCs w:val="24"/>
                <w:lang w:val="sv-SE" w:eastAsia="sv-SE"/>
              </w:rPr>
              <w:t>-</w:t>
            </w:r>
            <w:r w:rsidRPr="00A52189">
              <w:rPr>
                <w:rFonts w:eastAsia="Times New Roman"/>
                <w:sz w:val="24"/>
                <w:szCs w:val="24"/>
                <w:lang w:val="sv-SE" w:eastAsia="sv-SE"/>
              </w:rPr>
              <w:t>anläggningar</w:t>
            </w:r>
            <w:bookmarkEnd w:id="2"/>
            <w:r w:rsidRPr="00A52189">
              <w:rPr>
                <w:rFonts w:eastAsia="Times New Roman"/>
                <w:sz w:val="24"/>
                <w:szCs w:val="24"/>
                <w:lang w:val="sv-SE" w:eastAsia="sv-SE"/>
              </w:rPr>
              <w:t xml:space="preserve"> när sådan handling eller uppgift begärs med stöd av 57 § </w:t>
            </w:r>
          </w:p>
        </w:tc>
        <w:tc>
          <w:tcPr>
            <w:tcW w:w="2268" w:type="dxa"/>
          </w:tcPr>
          <w:p w14:paraId="6285983D" w14:textId="132209E5" w:rsidR="00F459E6" w:rsidRPr="00A52189" w:rsidRDefault="00F459E6" w:rsidP="00A52189">
            <w:pPr>
              <w:rPr>
                <w:rFonts w:eastAsia="Times New Roman"/>
                <w:sz w:val="24"/>
                <w:szCs w:val="24"/>
                <w:lang w:val="sv-SE" w:eastAsia="sv-SE"/>
              </w:rPr>
            </w:pPr>
            <w:r w:rsidRPr="00A52189">
              <w:rPr>
                <w:rFonts w:eastAsia="Times New Roman"/>
                <w:sz w:val="24"/>
                <w:szCs w:val="24"/>
                <w:lang w:val="sv-SE" w:eastAsia="sv-SE"/>
              </w:rPr>
              <w:lastRenderedPageBreak/>
              <w:t>57 § förordning (2018:471) om medelstora förbrännings</w:t>
            </w:r>
            <w:r w:rsidR="008B4C2A" w:rsidRPr="00A52189">
              <w:rPr>
                <w:rFonts w:eastAsia="Times New Roman"/>
                <w:sz w:val="24"/>
                <w:szCs w:val="24"/>
                <w:lang w:val="sv-SE" w:eastAsia="sv-SE"/>
              </w:rPr>
              <w:t>-</w:t>
            </w:r>
            <w:r w:rsidRPr="00A52189">
              <w:rPr>
                <w:rFonts w:eastAsia="Times New Roman"/>
                <w:sz w:val="24"/>
                <w:szCs w:val="24"/>
                <w:lang w:val="sv-SE" w:eastAsia="sv-SE"/>
              </w:rPr>
              <w:t>anläggningar</w:t>
            </w:r>
          </w:p>
        </w:tc>
        <w:tc>
          <w:tcPr>
            <w:tcW w:w="2268" w:type="dxa"/>
            <w:gridSpan w:val="2"/>
          </w:tcPr>
          <w:p w14:paraId="3A2E57F1" w14:textId="77777777" w:rsidR="00F459E6" w:rsidRPr="008B4C2A" w:rsidRDefault="00F459E6" w:rsidP="00F459E6">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0B4E9107" w14:textId="04AA6E8A" w:rsidR="004F74F8" w:rsidRDefault="00574192" w:rsidP="004F74F8">
      <w:pPr>
        <w:pStyle w:val="Rubrik2"/>
        <w:rPr>
          <w:lang w:val="sv-SE"/>
        </w:rPr>
      </w:pPr>
      <w:r>
        <w:rPr>
          <w:lang w:val="sv-SE"/>
        </w:rPr>
        <w:t xml:space="preserve">10 kap. </w:t>
      </w:r>
      <w:r w:rsidR="004F74F8">
        <w:rPr>
          <w:lang w:val="sv-SE"/>
        </w:rPr>
        <w:t>Verksamheter som orsakar miljöskador</w:t>
      </w:r>
    </w:p>
    <w:tbl>
      <w:tblPr>
        <w:tblStyle w:val="Tabellrutnt8"/>
        <w:tblW w:w="8676" w:type="dxa"/>
        <w:tblInd w:w="-34" w:type="dxa"/>
        <w:tblLayout w:type="fixed"/>
        <w:tblLook w:val="04A0" w:firstRow="1" w:lastRow="0" w:firstColumn="1" w:lastColumn="0" w:noHBand="0" w:noVBand="1"/>
      </w:tblPr>
      <w:tblGrid>
        <w:gridCol w:w="1163"/>
        <w:gridCol w:w="2977"/>
        <w:gridCol w:w="2268"/>
        <w:gridCol w:w="2268"/>
      </w:tblGrid>
      <w:tr w:rsidR="001A43E1" w:rsidRPr="004F74F8" w14:paraId="7987C85D" w14:textId="77777777" w:rsidTr="00AA1E0D">
        <w:trPr>
          <w:trHeight w:val="144"/>
        </w:trPr>
        <w:tc>
          <w:tcPr>
            <w:tcW w:w="1163" w:type="dxa"/>
          </w:tcPr>
          <w:p w14:paraId="0B741D0B" w14:textId="77777777" w:rsidR="001A43E1" w:rsidRPr="008B4C2A" w:rsidRDefault="001A43E1" w:rsidP="008B4C2A">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8B4C2A">
              <w:rPr>
                <w:rFonts w:ascii="Arial" w:eastAsia="Times New Roman" w:hAnsi="Arial" w:cs="Arial"/>
                <w:b/>
                <w:bCs/>
                <w:iCs/>
                <w:sz w:val="24"/>
                <w:szCs w:val="28"/>
                <w:lang w:val="sv-SE" w:eastAsia="sv-SE"/>
              </w:rPr>
              <w:t xml:space="preserve">M.5 </w:t>
            </w:r>
          </w:p>
        </w:tc>
        <w:tc>
          <w:tcPr>
            <w:tcW w:w="7513" w:type="dxa"/>
            <w:gridSpan w:val="3"/>
          </w:tcPr>
          <w:p w14:paraId="237FD129" w14:textId="0613FB97" w:rsidR="001A43E1" w:rsidRPr="004F74F8" w:rsidRDefault="001A43E1" w:rsidP="004F74F8">
            <w:pPr>
              <w:keepNext/>
              <w:widowControl w:val="0"/>
              <w:autoSpaceDE w:val="0"/>
              <w:autoSpaceDN w:val="0"/>
              <w:spacing w:before="160" w:after="80" w:line="320" w:lineRule="exact"/>
              <w:rPr>
                <w:rFonts w:ascii="Arial" w:eastAsia="Times New Roman" w:hAnsi="Arial" w:cs="Arial"/>
                <w:b/>
                <w:bCs/>
                <w:iCs/>
                <w:szCs w:val="26"/>
                <w:lang w:val="sv-SE" w:eastAsia="sv-SE"/>
              </w:rPr>
            </w:pPr>
            <w:r w:rsidRPr="008B4C2A">
              <w:rPr>
                <w:rFonts w:ascii="Arial" w:eastAsia="Times New Roman" w:hAnsi="Arial" w:cs="Arial"/>
                <w:b/>
                <w:bCs/>
                <w:iCs/>
                <w:sz w:val="24"/>
                <w:szCs w:val="28"/>
                <w:lang w:val="sv-SE" w:eastAsia="sv-SE"/>
              </w:rPr>
              <w:t>Verksamheter som orsakar miljö</w:t>
            </w:r>
            <w:r w:rsidRPr="008B4C2A">
              <w:rPr>
                <w:rFonts w:ascii="Arial" w:eastAsia="Times New Roman" w:hAnsi="Arial" w:cs="Arial"/>
                <w:b/>
                <w:bCs/>
                <w:iCs/>
                <w:sz w:val="24"/>
                <w:szCs w:val="28"/>
                <w:lang w:val="sv-SE" w:eastAsia="sv-SE"/>
              </w:rPr>
              <w:softHyphen/>
              <w:t>skador, 10 kap. MB</w:t>
            </w:r>
          </w:p>
        </w:tc>
      </w:tr>
      <w:tr w:rsidR="004F74F8" w:rsidRPr="00502041" w14:paraId="6150134F" w14:textId="77777777" w:rsidTr="00AA1E0D">
        <w:trPr>
          <w:trHeight w:val="144"/>
        </w:trPr>
        <w:tc>
          <w:tcPr>
            <w:tcW w:w="1163" w:type="dxa"/>
          </w:tcPr>
          <w:p w14:paraId="691E9A02" w14:textId="77777777"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 xml:space="preserve">M.5.1 </w:t>
            </w:r>
          </w:p>
        </w:tc>
        <w:tc>
          <w:tcPr>
            <w:tcW w:w="2977" w:type="dxa"/>
          </w:tcPr>
          <w:p w14:paraId="5607333D" w14:textId="77777777" w:rsidR="004F74F8" w:rsidRPr="00A52189" w:rsidRDefault="004F74F8" w:rsidP="00A52189">
            <w:pPr>
              <w:rPr>
                <w:rFonts w:eastAsia="Times New Roman"/>
                <w:b/>
                <w:i/>
                <w:sz w:val="24"/>
                <w:szCs w:val="24"/>
                <w:lang w:val="sv-SE" w:eastAsia="sv-SE"/>
              </w:rPr>
            </w:pPr>
            <w:r w:rsidRPr="00A52189">
              <w:rPr>
                <w:rFonts w:eastAsia="Times New Roman"/>
                <w:sz w:val="24"/>
                <w:szCs w:val="24"/>
                <w:lang w:val="sv-SE" w:eastAsia="sv-SE"/>
              </w:rPr>
              <w:t>Besluta i tillsynsärende angående avhjäl</w:t>
            </w:r>
            <w:r w:rsidRPr="00A52189">
              <w:rPr>
                <w:rFonts w:eastAsia="Times New Roman"/>
                <w:sz w:val="24"/>
                <w:szCs w:val="24"/>
                <w:lang w:val="sv-SE" w:eastAsia="sv-SE"/>
              </w:rPr>
              <w:softHyphen/>
              <w:t xml:space="preserve">pande av föroreningsskada </w:t>
            </w:r>
          </w:p>
        </w:tc>
        <w:tc>
          <w:tcPr>
            <w:tcW w:w="2268" w:type="dxa"/>
          </w:tcPr>
          <w:p w14:paraId="21A424CD" w14:textId="37F1F06E" w:rsidR="004F74F8" w:rsidRPr="00A52189" w:rsidRDefault="004F74F8" w:rsidP="00A52189">
            <w:pPr>
              <w:rPr>
                <w:rFonts w:eastAsia="Times New Roman"/>
                <w:sz w:val="24"/>
                <w:szCs w:val="24"/>
                <w:lang w:val="sv-SE" w:eastAsia="sv-SE"/>
              </w:rPr>
            </w:pPr>
          </w:p>
        </w:tc>
        <w:tc>
          <w:tcPr>
            <w:tcW w:w="2268" w:type="dxa"/>
          </w:tcPr>
          <w:p w14:paraId="312486B1"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p>
        </w:tc>
      </w:tr>
      <w:tr w:rsidR="004F74F8" w:rsidRPr="00502041" w14:paraId="02E384E2" w14:textId="77777777" w:rsidTr="00AA1E0D">
        <w:trPr>
          <w:trHeight w:val="1094"/>
        </w:trPr>
        <w:tc>
          <w:tcPr>
            <w:tcW w:w="1163" w:type="dxa"/>
          </w:tcPr>
          <w:p w14:paraId="5801A3D3" w14:textId="77777777"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 xml:space="preserve">M.5.2 </w:t>
            </w:r>
          </w:p>
        </w:tc>
        <w:tc>
          <w:tcPr>
            <w:tcW w:w="2977" w:type="dxa"/>
          </w:tcPr>
          <w:p w14:paraId="51F6C598" w14:textId="77777777" w:rsidR="004F74F8" w:rsidRPr="00A52189" w:rsidRDefault="004F74F8" w:rsidP="00A52189">
            <w:pPr>
              <w:rPr>
                <w:rFonts w:eastAsia="Times New Roman"/>
                <w:b/>
                <w:i/>
                <w:sz w:val="24"/>
                <w:szCs w:val="24"/>
                <w:lang w:val="sv-SE" w:eastAsia="sv-SE"/>
              </w:rPr>
            </w:pPr>
            <w:r w:rsidRPr="00A52189">
              <w:rPr>
                <w:rFonts w:eastAsia="Times New Roman"/>
                <w:sz w:val="24"/>
                <w:szCs w:val="24"/>
                <w:lang w:val="sv-SE" w:eastAsia="sv-SE"/>
              </w:rPr>
              <w:t>Besluta i tillsynsärende angående avhjäl</w:t>
            </w:r>
            <w:r w:rsidRPr="00A52189">
              <w:rPr>
                <w:rFonts w:eastAsia="Times New Roman"/>
                <w:sz w:val="24"/>
                <w:szCs w:val="24"/>
                <w:lang w:val="sv-SE" w:eastAsia="sv-SE"/>
              </w:rPr>
              <w:softHyphen/>
              <w:t xml:space="preserve">pande av allvarlig miljöskada </w:t>
            </w:r>
          </w:p>
        </w:tc>
        <w:tc>
          <w:tcPr>
            <w:tcW w:w="2268" w:type="dxa"/>
          </w:tcPr>
          <w:p w14:paraId="0307404C" w14:textId="24F40F4B"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 xml:space="preserve">2 kap. 31 § p. </w:t>
            </w:r>
            <w:r w:rsidR="001A43E1" w:rsidRPr="00A52189">
              <w:rPr>
                <w:rFonts w:eastAsia="Times New Roman"/>
                <w:sz w:val="24"/>
                <w:szCs w:val="24"/>
                <w:lang w:val="sv-SE" w:eastAsia="sv-SE"/>
              </w:rPr>
              <w:br/>
            </w:r>
            <w:r w:rsidR="00BC7E97" w:rsidRPr="00A52189">
              <w:rPr>
                <w:rFonts w:eastAsia="Times New Roman"/>
                <w:sz w:val="24"/>
                <w:szCs w:val="24"/>
                <w:lang w:val="sv-SE" w:eastAsia="sv-SE"/>
              </w:rPr>
              <w:t>3-4 p</w:t>
            </w:r>
            <w:r w:rsidRPr="00A52189">
              <w:rPr>
                <w:rFonts w:eastAsia="Times New Roman"/>
                <w:sz w:val="24"/>
                <w:szCs w:val="24"/>
                <w:lang w:val="sv-SE" w:eastAsia="sv-SE"/>
              </w:rPr>
              <w:t xml:space="preserve"> MT</w:t>
            </w:r>
            <w:r w:rsidR="00BC7E97" w:rsidRPr="00A52189">
              <w:rPr>
                <w:rFonts w:eastAsia="Times New Roman"/>
                <w:sz w:val="24"/>
                <w:szCs w:val="24"/>
                <w:lang w:val="sv-SE" w:eastAsia="sv-SE"/>
              </w:rPr>
              <w:t>S</w:t>
            </w:r>
            <w:r w:rsidRPr="00A52189">
              <w:rPr>
                <w:rFonts w:eastAsia="Times New Roman"/>
                <w:sz w:val="24"/>
                <w:szCs w:val="24"/>
                <w:lang w:val="sv-SE" w:eastAsia="sv-SE"/>
              </w:rPr>
              <w:t xml:space="preserve">F, 10 kap. </w:t>
            </w:r>
            <w:r w:rsidR="00BC7E97" w:rsidRPr="00A52189">
              <w:rPr>
                <w:rFonts w:eastAsia="Times New Roman"/>
                <w:sz w:val="24"/>
                <w:szCs w:val="24"/>
                <w:lang w:val="sv-SE" w:eastAsia="sv-SE"/>
              </w:rPr>
              <w:t xml:space="preserve">12 och </w:t>
            </w:r>
            <w:r w:rsidRPr="00A52189">
              <w:rPr>
                <w:rFonts w:eastAsia="Times New Roman"/>
                <w:sz w:val="24"/>
                <w:szCs w:val="24"/>
                <w:lang w:val="sv-SE" w:eastAsia="sv-SE"/>
              </w:rPr>
              <w:t xml:space="preserve">14 § MB, 18-21 §§ FAM </w:t>
            </w:r>
          </w:p>
        </w:tc>
        <w:tc>
          <w:tcPr>
            <w:tcW w:w="2268" w:type="dxa"/>
          </w:tcPr>
          <w:p w14:paraId="483A628D"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p>
        </w:tc>
      </w:tr>
      <w:tr w:rsidR="004F74F8" w:rsidRPr="008B4C2A" w14:paraId="15B5EDA2" w14:textId="77777777" w:rsidTr="00AA1E0D">
        <w:trPr>
          <w:trHeight w:val="1403"/>
        </w:trPr>
        <w:tc>
          <w:tcPr>
            <w:tcW w:w="1163" w:type="dxa"/>
          </w:tcPr>
          <w:p w14:paraId="6D6D8B6B" w14:textId="77777777"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M.5.3</w:t>
            </w:r>
          </w:p>
        </w:tc>
        <w:tc>
          <w:tcPr>
            <w:tcW w:w="2977" w:type="dxa"/>
          </w:tcPr>
          <w:p w14:paraId="1E8A865B" w14:textId="47A7752B"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Besluta i anmälningsärende om avhjälpan</w:t>
            </w:r>
            <w:r w:rsidRPr="00A52189">
              <w:rPr>
                <w:rFonts w:eastAsia="Times New Roman"/>
                <w:sz w:val="24"/>
                <w:szCs w:val="24"/>
                <w:lang w:val="sv-SE" w:eastAsia="sv-SE"/>
              </w:rPr>
              <w:softHyphen/>
              <w:t>deåtgärd med anledning av en förorenings</w:t>
            </w:r>
            <w:r w:rsidRPr="00A52189">
              <w:rPr>
                <w:rFonts w:eastAsia="Times New Roman"/>
                <w:sz w:val="24"/>
                <w:szCs w:val="24"/>
                <w:lang w:val="sv-SE" w:eastAsia="sv-SE"/>
              </w:rPr>
              <w:softHyphen/>
              <w:t>skada, när åtgärden kan medföra ökad risk för spridning eller exponering av föroreningarna</w:t>
            </w:r>
          </w:p>
        </w:tc>
        <w:tc>
          <w:tcPr>
            <w:tcW w:w="2268" w:type="dxa"/>
          </w:tcPr>
          <w:p w14:paraId="43510CA0" w14:textId="77777777" w:rsidR="004F74F8" w:rsidRPr="00A52189" w:rsidRDefault="004F74F8" w:rsidP="00A52189">
            <w:pPr>
              <w:rPr>
                <w:rFonts w:eastAsia="Times New Roman"/>
                <w:sz w:val="24"/>
                <w:szCs w:val="24"/>
                <w:lang w:val="sv-SE" w:eastAsia="sv-SE"/>
              </w:rPr>
            </w:pPr>
            <w:r w:rsidRPr="00A52189">
              <w:rPr>
                <w:rFonts w:eastAsia="Times New Roman"/>
                <w:sz w:val="24"/>
                <w:szCs w:val="24"/>
                <w:lang w:val="sv-SE" w:eastAsia="sv-SE"/>
              </w:rPr>
              <w:t>28 § FMH</w:t>
            </w:r>
          </w:p>
        </w:tc>
        <w:tc>
          <w:tcPr>
            <w:tcW w:w="2268" w:type="dxa"/>
          </w:tcPr>
          <w:p w14:paraId="175E3F7A" w14:textId="77777777" w:rsidR="004F74F8" w:rsidRPr="008B4C2A" w:rsidRDefault="004F74F8" w:rsidP="004F74F8">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27C6FD66" w14:textId="56580258" w:rsidR="00AE06EA" w:rsidRDefault="00574192" w:rsidP="00AE06EA">
      <w:pPr>
        <w:pStyle w:val="Rubrik2"/>
        <w:rPr>
          <w:lang w:val="sv-SE"/>
        </w:rPr>
      </w:pPr>
      <w:r>
        <w:rPr>
          <w:lang w:val="sv-SE"/>
        </w:rPr>
        <w:t xml:space="preserve">11 kap. </w:t>
      </w:r>
      <w:r w:rsidR="00AE06EA">
        <w:rPr>
          <w:lang w:val="sv-SE"/>
        </w:rPr>
        <w:t>Vattenverksamhet</w:t>
      </w:r>
    </w:p>
    <w:tbl>
      <w:tblPr>
        <w:tblStyle w:val="Tabellrutnt7"/>
        <w:tblW w:w="8676" w:type="dxa"/>
        <w:tblInd w:w="-34" w:type="dxa"/>
        <w:tblLayout w:type="fixed"/>
        <w:tblLook w:val="04A0" w:firstRow="1" w:lastRow="0" w:firstColumn="1" w:lastColumn="0" w:noHBand="0" w:noVBand="1"/>
      </w:tblPr>
      <w:tblGrid>
        <w:gridCol w:w="1135"/>
        <w:gridCol w:w="3005"/>
        <w:gridCol w:w="2268"/>
        <w:gridCol w:w="2268"/>
      </w:tblGrid>
      <w:tr w:rsidR="001A43E1" w:rsidRPr="006939CD" w14:paraId="52940199" w14:textId="77777777" w:rsidTr="00AA1E0D">
        <w:trPr>
          <w:trHeight w:val="144"/>
        </w:trPr>
        <w:tc>
          <w:tcPr>
            <w:tcW w:w="1135" w:type="dxa"/>
          </w:tcPr>
          <w:p w14:paraId="065CBA2E" w14:textId="77777777"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M.6</w:t>
            </w:r>
          </w:p>
        </w:tc>
        <w:tc>
          <w:tcPr>
            <w:tcW w:w="7541" w:type="dxa"/>
            <w:gridSpan w:val="3"/>
          </w:tcPr>
          <w:p w14:paraId="685CFE48" w14:textId="09A5E1B2"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Vattenverksamhet, 11 kap. MB</w:t>
            </w:r>
          </w:p>
        </w:tc>
      </w:tr>
      <w:tr w:rsidR="00AE06EA" w:rsidRPr="00502041" w14:paraId="226782CE" w14:textId="77777777" w:rsidTr="00AA1E0D">
        <w:trPr>
          <w:trHeight w:val="144"/>
        </w:trPr>
        <w:tc>
          <w:tcPr>
            <w:tcW w:w="1135" w:type="dxa"/>
          </w:tcPr>
          <w:p w14:paraId="130E2493" w14:textId="77777777"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M.6.1</w:t>
            </w:r>
          </w:p>
        </w:tc>
        <w:tc>
          <w:tcPr>
            <w:tcW w:w="3005" w:type="dxa"/>
          </w:tcPr>
          <w:p w14:paraId="209DD4A6" w14:textId="77777777"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Yttrande till länsstyrelsen i ärende om an</w:t>
            </w:r>
            <w:r w:rsidRPr="00A52189">
              <w:rPr>
                <w:rFonts w:eastAsia="Times New Roman"/>
                <w:sz w:val="24"/>
                <w:szCs w:val="24"/>
                <w:lang w:val="sv-SE" w:eastAsia="sv-SE"/>
              </w:rPr>
              <w:softHyphen/>
              <w:t>mälan av vattenverksamhet eller till läns</w:t>
            </w:r>
            <w:r w:rsidRPr="00A52189">
              <w:rPr>
                <w:rFonts w:eastAsia="Times New Roman"/>
                <w:sz w:val="24"/>
                <w:szCs w:val="24"/>
                <w:lang w:val="sv-SE" w:eastAsia="sv-SE"/>
              </w:rPr>
              <w:softHyphen/>
              <w:t>styrelse eller mark- och miljödomstol i ärende om tillstånd för markavvattning</w:t>
            </w:r>
          </w:p>
        </w:tc>
        <w:tc>
          <w:tcPr>
            <w:tcW w:w="2268" w:type="dxa"/>
          </w:tcPr>
          <w:p w14:paraId="5D84F21D" w14:textId="40763B9B"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11 kap. 9 a-b § och 13 §§ MB, 21 och 22 §§ förordningen (1998:1388) om vattenverksam</w:t>
            </w:r>
            <w:r w:rsidR="001A43E1" w:rsidRPr="00A52189">
              <w:rPr>
                <w:rFonts w:eastAsia="Times New Roman"/>
                <w:sz w:val="24"/>
                <w:szCs w:val="24"/>
                <w:lang w:val="sv-SE" w:eastAsia="sv-SE"/>
              </w:rPr>
              <w:t>-</w:t>
            </w:r>
            <w:r w:rsidRPr="00A52189">
              <w:rPr>
                <w:rFonts w:eastAsia="Times New Roman"/>
                <w:sz w:val="24"/>
                <w:szCs w:val="24"/>
                <w:lang w:val="sv-SE" w:eastAsia="sv-SE"/>
              </w:rPr>
              <w:t xml:space="preserve">heter </w:t>
            </w:r>
          </w:p>
        </w:tc>
        <w:tc>
          <w:tcPr>
            <w:tcW w:w="2268" w:type="dxa"/>
          </w:tcPr>
          <w:p w14:paraId="50492D9B" w14:textId="77777777" w:rsidR="00AE06EA" w:rsidRPr="006939CD" w:rsidRDefault="00AE06EA" w:rsidP="00AE06EA">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0E59DBC5" w14:textId="77777777" w:rsidR="001A43E1" w:rsidRDefault="001A43E1">
      <w:pPr>
        <w:rPr>
          <w:rFonts w:asciiTheme="majorHAnsi" w:eastAsiaTheme="majorEastAsia" w:hAnsiTheme="majorHAnsi" w:cstheme="majorBidi"/>
          <w:b/>
          <w:bCs/>
          <w:sz w:val="28"/>
          <w:szCs w:val="26"/>
          <w:lang w:val="sv-SE"/>
        </w:rPr>
      </w:pPr>
      <w:r>
        <w:rPr>
          <w:lang w:val="sv-SE"/>
        </w:rPr>
        <w:br w:type="page"/>
      </w:r>
    </w:p>
    <w:p w14:paraId="5F75D81C" w14:textId="341114DB" w:rsidR="00AE06EA" w:rsidRDefault="00574192" w:rsidP="00AE06EA">
      <w:pPr>
        <w:pStyle w:val="Rubrik2"/>
        <w:rPr>
          <w:lang w:val="sv-SE"/>
        </w:rPr>
      </w:pPr>
      <w:r>
        <w:rPr>
          <w:lang w:val="sv-SE"/>
        </w:rPr>
        <w:lastRenderedPageBreak/>
        <w:t xml:space="preserve">12 kap. </w:t>
      </w:r>
      <w:r w:rsidR="00AE06EA">
        <w:rPr>
          <w:lang w:val="sv-SE"/>
        </w:rPr>
        <w:t xml:space="preserve">Jordbruk och annan verksamhet </w:t>
      </w:r>
    </w:p>
    <w:tbl>
      <w:tblPr>
        <w:tblStyle w:val="Tabellrutnt6"/>
        <w:tblW w:w="8534" w:type="dxa"/>
        <w:tblInd w:w="-34" w:type="dxa"/>
        <w:tblLayout w:type="fixed"/>
        <w:tblLook w:val="04A0" w:firstRow="1" w:lastRow="0" w:firstColumn="1" w:lastColumn="0" w:noHBand="0" w:noVBand="1"/>
      </w:tblPr>
      <w:tblGrid>
        <w:gridCol w:w="1305"/>
        <w:gridCol w:w="2693"/>
        <w:gridCol w:w="2410"/>
        <w:gridCol w:w="2126"/>
      </w:tblGrid>
      <w:tr w:rsidR="001A43E1" w:rsidRPr="006939CD" w14:paraId="73106AB5" w14:textId="77777777" w:rsidTr="00AA1E0D">
        <w:trPr>
          <w:trHeight w:val="144"/>
        </w:trPr>
        <w:tc>
          <w:tcPr>
            <w:tcW w:w="1305" w:type="dxa"/>
          </w:tcPr>
          <w:p w14:paraId="1707961B" w14:textId="77777777"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M.7</w:t>
            </w:r>
          </w:p>
        </w:tc>
        <w:tc>
          <w:tcPr>
            <w:tcW w:w="7229" w:type="dxa"/>
            <w:gridSpan w:val="3"/>
          </w:tcPr>
          <w:p w14:paraId="0A0EC10B" w14:textId="1D2C7140"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Jordbruk och annan verksamhet, 12</w:t>
            </w:r>
            <w:r>
              <w:rPr>
                <w:rFonts w:ascii="Arial" w:eastAsia="Times New Roman" w:hAnsi="Arial" w:cs="Arial"/>
                <w:b/>
                <w:bCs/>
                <w:iCs/>
                <w:sz w:val="24"/>
                <w:szCs w:val="28"/>
                <w:lang w:val="sv-SE" w:eastAsia="sv-SE"/>
              </w:rPr>
              <w:t> </w:t>
            </w:r>
            <w:r w:rsidRPr="006939CD">
              <w:rPr>
                <w:rFonts w:ascii="Arial" w:eastAsia="Times New Roman" w:hAnsi="Arial" w:cs="Arial"/>
                <w:b/>
                <w:bCs/>
                <w:iCs/>
                <w:sz w:val="24"/>
                <w:szCs w:val="28"/>
                <w:lang w:val="sv-SE" w:eastAsia="sv-SE"/>
              </w:rPr>
              <w:t>kap. MB</w:t>
            </w:r>
          </w:p>
        </w:tc>
      </w:tr>
      <w:tr w:rsidR="00AE06EA" w:rsidRPr="006939CD" w14:paraId="566DC6EA" w14:textId="77777777" w:rsidTr="00AA1E0D">
        <w:trPr>
          <w:trHeight w:val="144"/>
        </w:trPr>
        <w:tc>
          <w:tcPr>
            <w:tcW w:w="1305" w:type="dxa"/>
          </w:tcPr>
          <w:p w14:paraId="57DA85EF" w14:textId="77777777"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M.7.1</w:t>
            </w:r>
          </w:p>
        </w:tc>
        <w:tc>
          <w:tcPr>
            <w:tcW w:w="2693" w:type="dxa"/>
          </w:tcPr>
          <w:p w14:paraId="7550F61E" w14:textId="77777777"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Besluta avge yttrande till länsstyrelsen i ärende om anmälan för samråd enligt 12 kap. 6 § MB</w:t>
            </w:r>
          </w:p>
        </w:tc>
        <w:tc>
          <w:tcPr>
            <w:tcW w:w="2410" w:type="dxa"/>
          </w:tcPr>
          <w:p w14:paraId="3DFEC400" w14:textId="77777777" w:rsidR="00AE06EA" w:rsidRPr="00A52189" w:rsidRDefault="00AE06EA" w:rsidP="00A52189">
            <w:pPr>
              <w:rPr>
                <w:rFonts w:eastAsia="Times New Roman"/>
                <w:sz w:val="24"/>
                <w:szCs w:val="24"/>
                <w:lang w:val="sv-SE" w:eastAsia="sv-SE"/>
              </w:rPr>
            </w:pPr>
            <w:r w:rsidRPr="00A52189">
              <w:rPr>
                <w:rFonts w:eastAsia="Times New Roman"/>
                <w:sz w:val="24"/>
                <w:szCs w:val="24"/>
                <w:lang w:val="sv-SE" w:eastAsia="sv-SE"/>
              </w:rPr>
              <w:t>12 kap. 6 § MB</w:t>
            </w:r>
          </w:p>
        </w:tc>
        <w:tc>
          <w:tcPr>
            <w:tcW w:w="2126" w:type="dxa"/>
          </w:tcPr>
          <w:p w14:paraId="71B20B70" w14:textId="77777777" w:rsidR="00AE06EA" w:rsidRPr="006939CD" w:rsidRDefault="00AE06EA" w:rsidP="00AE06EA">
            <w:pPr>
              <w:rPr>
                <w:rFonts w:ascii="Times New Roman" w:eastAsia="Times New Roman" w:hAnsi="Times New Roman" w:cs="Times New Roman"/>
                <w:sz w:val="24"/>
                <w:szCs w:val="24"/>
                <w:lang w:val="sv-SE" w:eastAsia="sv-SE"/>
              </w:rPr>
            </w:pPr>
          </w:p>
        </w:tc>
      </w:tr>
      <w:tr w:rsidR="00AE06EA" w:rsidRPr="006939CD" w14:paraId="79E3C738" w14:textId="77777777" w:rsidTr="00AA1E0D">
        <w:trPr>
          <w:trHeight w:val="144"/>
        </w:trPr>
        <w:tc>
          <w:tcPr>
            <w:tcW w:w="1305" w:type="dxa"/>
          </w:tcPr>
          <w:p w14:paraId="4C74E955" w14:textId="44349B73" w:rsidR="00AE06EA" w:rsidRPr="00A52189" w:rsidRDefault="00A66623" w:rsidP="00A52189">
            <w:pPr>
              <w:rPr>
                <w:rFonts w:eastAsia="Times New Roman"/>
                <w:sz w:val="24"/>
                <w:szCs w:val="24"/>
                <w:lang w:val="sv-SE" w:eastAsia="sv-SE"/>
              </w:rPr>
            </w:pPr>
            <w:r w:rsidRPr="00A52189">
              <w:rPr>
                <w:rFonts w:eastAsia="Times New Roman"/>
                <w:sz w:val="24"/>
                <w:szCs w:val="24"/>
                <w:lang w:val="sv-SE" w:eastAsia="sv-SE"/>
              </w:rPr>
              <w:t>M</w:t>
            </w:r>
            <w:r w:rsidR="00671A3E" w:rsidRPr="00A52189">
              <w:rPr>
                <w:rFonts w:eastAsia="Times New Roman"/>
                <w:sz w:val="24"/>
                <w:szCs w:val="24"/>
                <w:lang w:val="sv-SE" w:eastAsia="sv-SE"/>
              </w:rPr>
              <w:t>.7.2</w:t>
            </w:r>
          </w:p>
        </w:tc>
        <w:tc>
          <w:tcPr>
            <w:tcW w:w="2693" w:type="dxa"/>
          </w:tcPr>
          <w:p w14:paraId="3C28320E" w14:textId="0C67A600" w:rsidR="00AE06EA" w:rsidRPr="00A52189" w:rsidRDefault="00A66623" w:rsidP="00A52189">
            <w:pPr>
              <w:rPr>
                <w:rFonts w:eastAsia="Times New Roman"/>
                <w:sz w:val="24"/>
                <w:szCs w:val="24"/>
                <w:lang w:val="sv-SE" w:eastAsia="sv-SE"/>
              </w:rPr>
            </w:pPr>
            <w:r w:rsidRPr="00A52189">
              <w:rPr>
                <w:rFonts w:eastAsia="Times New Roman"/>
                <w:sz w:val="24"/>
                <w:szCs w:val="24"/>
                <w:lang w:val="sv-SE" w:eastAsia="sv-SE"/>
              </w:rPr>
              <w:t>Besluta i ärende om undantag från föreskrifter om miljöhänsyn i</w:t>
            </w:r>
            <w:r w:rsidR="00AF40A7" w:rsidRPr="00A52189">
              <w:rPr>
                <w:rFonts w:eastAsia="Times New Roman"/>
                <w:sz w:val="24"/>
                <w:szCs w:val="24"/>
                <w:lang w:val="sv-SE" w:eastAsia="sv-SE"/>
              </w:rPr>
              <w:t xml:space="preserve"> </w:t>
            </w:r>
            <w:r w:rsidRPr="00A52189">
              <w:rPr>
                <w:rFonts w:eastAsia="Times New Roman"/>
                <w:sz w:val="24"/>
                <w:szCs w:val="24"/>
                <w:lang w:val="sv-SE" w:eastAsia="sv-SE"/>
              </w:rPr>
              <w:t>jordbruket</w:t>
            </w:r>
          </w:p>
        </w:tc>
        <w:tc>
          <w:tcPr>
            <w:tcW w:w="2410" w:type="dxa"/>
          </w:tcPr>
          <w:p w14:paraId="6D150432" w14:textId="134B38D8" w:rsidR="00AE06EA" w:rsidRPr="00A52189" w:rsidRDefault="00A66623" w:rsidP="00A52189">
            <w:pPr>
              <w:rPr>
                <w:sz w:val="24"/>
                <w:szCs w:val="24"/>
                <w:lang w:val="sv-SE"/>
              </w:rPr>
            </w:pPr>
            <w:r w:rsidRPr="00A52189">
              <w:rPr>
                <w:sz w:val="24"/>
                <w:szCs w:val="24"/>
                <w:lang w:val="sv-SE"/>
              </w:rPr>
              <w:t>36 § SJVFS 2004:62</w:t>
            </w:r>
          </w:p>
        </w:tc>
        <w:tc>
          <w:tcPr>
            <w:tcW w:w="2126" w:type="dxa"/>
          </w:tcPr>
          <w:p w14:paraId="6DFEA76A" w14:textId="7A6AB8DC" w:rsidR="00AE06EA" w:rsidRPr="006939CD" w:rsidRDefault="00AE06EA" w:rsidP="00AE06EA">
            <w:pPr>
              <w:rPr>
                <w:sz w:val="24"/>
                <w:szCs w:val="24"/>
                <w:lang w:val="sv-SE"/>
              </w:rPr>
            </w:pPr>
          </w:p>
          <w:p w14:paraId="34C4B86C" w14:textId="77777777" w:rsidR="00AE06EA" w:rsidRPr="006939CD" w:rsidRDefault="00AE06EA" w:rsidP="00A66623">
            <w:pPr>
              <w:rPr>
                <w:sz w:val="24"/>
                <w:szCs w:val="24"/>
                <w:lang w:val="sv-SE"/>
              </w:rPr>
            </w:pPr>
          </w:p>
        </w:tc>
      </w:tr>
    </w:tbl>
    <w:p w14:paraId="344B42E3" w14:textId="77777777" w:rsidR="006B23FC" w:rsidRDefault="006B23FC" w:rsidP="00970C4E">
      <w:pPr>
        <w:pStyle w:val="Rubrik2"/>
        <w:rPr>
          <w:lang w:val="sv-SE"/>
        </w:rPr>
      </w:pPr>
      <w:r>
        <w:rPr>
          <w:lang w:val="sv-SE"/>
        </w:rPr>
        <w:t xml:space="preserve">14 kap. Kemiska produkter och biotekniska organismer </w:t>
      </w:r>
    </w:p>
    <w:tbl>
      <w:tblPr>
        <w:tblStyle w:val="Tabellrutnt5"/>
        <w:tblW w:w="8676" w:type="dxa"/>
        <w:tblInd w:w="-34" w:type="dxa"/>
        <w:tblLayout w:type="fixed"/>
        <w:tblLook w:val="04A0" w:firstRow="1" w:lastRow="0" w:firstColumn="1" w:lastColumn="0" w:noHBand="0" w:noVBand="1"/>
      </w:tblPr>
      <w:tblGrid>
        <w:gridCol w:w="1163"/>
        <w:gridCol w:w="142"/>
        <w:gridCol w:w="2835"/>
        <w:gridCol w:w="2126"/>
        <w:gridCol w:w="142"/>
        <w:gridCol w:w="2126"/>
        <w:gridCol w:w="142"/>
      </w:tblGrid>
      <w:tr w:rsidR="001A43E1" w:rsidRPr="006939CD" w14:paraId="2CF09FDC" w14:textId="77777777" w:rsidTr="00AA1E0D">
        <w:trPr>
          <w:trHeight w:val="144"/>
        </w:trPr>
        <w:tc>
          <w:tcPr>
            <w:tcW w:w="1305" w:type="dxa"/>
            <w:gridSpan w:val="2"/>
          </w:tcPr>
          <w:p w14:paraId="4E036D13" w14:textId="77777777"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M.8</w:t>
            </w:r>
          </w:p>
        </w:tc>
        <w:tc>
          <w:tcPr>
            <w:tcW w:w="7371" w:type="dxa"/>
            <w:gridSpan w:val="5"/>
          </w:tcPr>
          <w:p w14:paraId="0EC16948" w14:textId="00E7C6DD" w:rsidR="001A43E1" w:rsidRPr="006939CD" w:rsidRDefault="001A43E1" w:rsidP="006939CD">
            <w:pPr>
              <w:keepNext/>
              <w:widowControl w:val="0"/>
              <w:autoSpaceDE w:val="0"/>
              <w:autoSpaceDN w:val="0"/>
              <w:spacing w:before="100" w:beforeAutospacing="1" w:after="120" w:line="360" w:lineRule="exact"/>
              <w:outlineLvl w:val="1"/>
              <w:rPr>
                <w:rFonts w:ascii="Arial" w:eastAsia="Times New Roman" w:hAnsi="Arial" w:cs="Arial"/>
                <w:b/>
                <w:bCs/>
                <w:iCs/>
                <w:sz w:val="24"/>
                <w:szCs w:val="28"/>
                <w:lang w:val="sv-SE" w:eastAsia="sv-SE"/>
              </w:rPr>
            </w:pPr>
            <w:r w:rsidRPr="006939CD">
              <w:rPr>
                <w:rFonts w:ascii="Arial" w:eastAsia="Times New Roman" w:hAnsi="Arial" w:cs="Arial"/>
                <w:b/>
                <w:bCs/>
                <w:iCs/>
                <w:sz w:val="24"/>
                <w:szCs w:val="28"/>
                <w:lang w:val="sv-SE" w:eastAsia="sv-SE"/>
              </w:rPr>
              <w:t>Kemiska produkter, biotekniska organismer och varor, 14 kap. MB</w:t>
            </w:r>
          </w:p>
        </w:tc>
      </w:tr>
      <w:tr w:rsidR="003D7E2B" w:rsidRPr="003D7E2B" w14:paraId="64E5D171" w14:textId="77777777" w:rsidTr="00C45DDD">
        <w:trPr>
          <w:trHeight w:val="557"/>
        </w:trPr>
        <w:tc>
          <w:tcPr>
            <w:tcW w:w="1305" w:type="dxa"/>
            <w:gridSpan w:val="2"/>
          </w:tcPr>
          <w:p w14:paraId="2631974F"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M.8.1</w:t>
            </w:r>
          </w:p>
        </w:tc>
        <w:tc>
          <w:tcPr>
            <w:tcW w:w="2835" w:type="dxa"/>
          </w:tcPr>
          <w:p w14:paraId="57868A1D" w14:textId="485F8585"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Besluta att avge yttrande i ärende om dispens från förbud att sprida bekämpningsmedel över skogsmark eller behandla enskild</w:t>
            </w:r>
            <w:r w:rsidR="001352F9" w:rsidRPr="00A52189">
              <w:rPr>
                <w:rFonts w:eastAsia="Times New Roman"/>
                <w:sz w:val="24"/>
                <w:szCs w:val="24"/>
                <w:lang w:val="sv-SE" w:eastAsia="sv-SE"/>
              </w:rPr>
              <w:t>a</w:t>
            </w:r>
            <w:r w:rsidRPr="00A52189">
              <w:rPr>
                <w:rFonts w:eastAsia="Times New Roman"/>
                <w:sz w:val="24"/>
                <w:szCs w:val="24"/>
                <w:lang w:val="sv-SE" w:eastAsia="sv-SE"/>
              </w:rPr>
              <w:t xml:space="preserve"> trädstammar</w:t>
            </w:r>
          </w:p>
        </w:tc>
        <w:tc>
          <w:tcPr>
            <w:tcW w:w="2268" w:type="dxa"/>
            <w:gridSpan w:val="2"/>
          </w:tcPr>
          <w:p w14:paraId="5F6D6143"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14 kap. 9 § tredje stycket MB</w:t>
            </w:r>
          </w:p>
        </w:tc>
        <w:tc>
          <w:tcPr>
            <w:tcW w:w="2268" w:type="dxa"/>
            <w:gridSpan w:val="2"/>
          </w:tcPr>
          <w:p w14:paraId="0239224F"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3D7E2B" w14:paraId="77AA804E" w14:textId="77777777" w:rsidTr="00C45DDD">
        <w:trPr>
          <w:trHeight w:val="557"/>
        </w:trPr>
        <w:tc>
          <w:tcPr>
            <w:tcW w:w="1305" w:type="dxa"/>
            <w:gridSpan w:val="2"/>
          </w:tcPr>
          <w:p w14:paraId="5FA0C45A"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M8.2</w:t>
            </w:r>
          </w:p>
        </w:tc>
        <w:tc>
          <w:tcPr>
            <w:tcW w:w="2835" w:type="dxa"/>
          </w:tcPr>
          <w:p w14:paraId="60F0FE15" w14:textId="77C82910"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 xml:space="preserve">Besluta i ett enskilt fall ge dispens från förbudet i </w:t>
            </w:r>
            <w:r w:rsidR="00C85E2C" w:rsidRPr="00A52189">
              <w:rPr>
                <w:rFonts w:eastAsia="Times New Roman"/>
                <w:sz w:val="24"/>
                <w:szCs w:val="24"/>
                <w:lang w:val="sv-SE" w:eastAsia="sv-SE"/>
              </w:rPr>
              <w:t xml:space="preserve">2 kap </w:t>
            </w:r>
            <w:r w:rsidRPr="00A52189">
              <w:rPr>
                <w:rFonts w:eastAsia="Times New Roman"/>
                <w:sz w:val="24"/>
                <w:szCs w:val="24"/>
                <w:lang w:val="sv-SE" w:eastAsia="sv-SE"/>
              </w:rPr>
              <w:t xml:space="preserve">37 § BF </w:t>
            </w:r>
          </w:p>
        </w:tc>
        <w:tc>
          <w:tcPr>
            <w:tcW w:w="2268" w:type="dxa"/>
            <w:gridSpan w:val="2"/>
          </w:tcPr>
          <w:p w14:paraId="18505CA0"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2 kap. 39 § § BF</w:t>
            </w:r>
          </w:p>
        </w:tc>
        <w:tc>
          <w:tcPr>
            <w:tcW w:w="2268" w:type="dxa"/>
            <w:gridSpan w:val="2"/>
          </w:tcPr>
          <w:p w14:paraId="5DFE164D"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3D7E2B" w14:paraId="2F2DF1B1" w14:textId="77777777" w:rsidTr="00C45DDD">
        <w:trPr>
          <w:trHeight w:val="144"/>
        </w:trPr>
        <w:tc>
          <w:tcPr>
            <w:tcW w:w="1305" w:type="dxa"/>
            <w:gridSpan w:val="2"/>
          </w:tcPr>
          <w:p w14:paraId="63092599"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 8.3</w:t>
            </w:r>
          </w:p>
        </w:tc>
        <w:tc>
          <w:tcPr>
            <w:tcW w:w="2835" w:type="dxa"/>
          </w:tcPr>
          <w:p w14:paraId="70F442C2" w14:textId="77777777" w:rsidR="003D7E2B" w:rsidRPr="00A52189" w:rsidDel="00E72221" w:rsidRDefault="003D7E2B" w:rsidP="00A52189">
            <w:pPr>
              <w:rPr>
                <w:rFonts w:eastAsia="Times New Roman"/>
                <w:bCs/>
                <w:color w:val="000000"/>
                <w:sz w:val="24"/>
                <w:szCs w:val="24"/>
                <w:lang w:val="sv-SE" w:eastAsia="sv-SE"/>
              </w:rPr>
            </w:pPr>
            <w:r w:rsidRPr="00A52189">
              <w:rPr>
                <w:rFonts w:eastAsia="Times New Roman"/>
                <w:bCs/>
                <w:color w:val="000000"/>
                <w:sz w:val="24"/>
                <w:szCs w:val="24"/>
                <w:lang w:val="sv-SE" w:eastAsia="sv-SE"/>
              </w:rPr>
              <w:t>Besluta i ärende om tillstånd för yrkesmässig användning av växtskyddsmedel när tillstånd krävs</w:t>
            </w:r>
          </w:p>
        </w:tc>
        <w:tc>
          <w:tcPr>
            <w:tcW w:w="2268" w:type="dxa"/>
            <w:gridSpan w:val="2"/>
          </w:tcPr>
          <w:p w14:paraId="65B2070F" w14:textId="77777777" w:rsidR="003D7E2B" w:rsidRPr="00A52189" w:rsidDel="00E72221" w:rsidRDefault="000231E1" w:rsidP="00A52189">
            <w:pPr>
              <w:rPr>
                <w:rFonts w:eastAsia="Times New Roman"/>
                <w:sz w:val="24"/>
                <w:szCs w:val="24"/>
                <w:lang w:val="sv-SE" w:eastAsia="sv-SE"/>
              </w:rPr>
            </w:pPr>
            <w:r w:rsidRPr="00A52189">
              <w:rPr>
                <w:rFonts w:eastAsia="Times New Roman"/>
                <w:sz w:val="24"/>
                <w:szCs w:val="24"/>
                <w:lang w:val="sv-SE" w:eastAsia="sv-SE"/>
              </w:rPr>
              <w:t xml:space="preserve">2 kap. 40 § </w:t>
            </w:r>
            <w:r w:rsidR="003D7E2B" w:rsidRPr="00A52189">
              <w:rPr>
                <w:rFonts w:eastAsia="Times New Roman"/>
                <w:sz w:val="24"/>
                <w:szCs w:val="24"/>
                <w:lang w:val="sv-SE" w:eastAsia="sv-SE"/>
              </w:rPr>
              <w:t>B</w:t>
            </w:r>
            <w:r w:rsidRPr="00A52189">
              <w:rPr>
                <w:rFonts w:eastAsia="Times New Roman"/>
                <w:sz w:val="24"/>
                <w:szCs w:val="24"/>
                <w:lang w:val="sv-SE" w:eastAsia="sv-SE"/>
              </w:rPr>
              <w:t>F</w:t>
            </w:r>
            <w:r w:rsidR="003D7E2B" w:rsidRPr="00A52189">
              <w:rPr>
                <w:rFonts w:eastAsia="Times New Roman"/>
                <w:sz w:val="24"/>
                <w:szCs w:val="24"/>
                <w:lang w:val="sv-SE" w:eastAsia="sv-SE"/>
              </w:rPr>
              <w:t xml:space="preserve"> </w:t>
            </w:r>
          </w:p>
        </w:tc>
        <w:tc>
          <w:tcPr>
            <w:tcW w:w="2268" w:type="dxa"/>
            <w:gridSpan w:val="2"/>
          </w:tcPr>
          <w:p w14:paraId="79C5AA94"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3D7E2B" w14:paraId="681EEF2F" w14:textId="77777777" w:rsidTr="00C45DDD">
        <w:trPr>
          <w:trHeight w:val="144"/>
        </w:trPr>
        <w:tc>
          <w:tcPr>
            <w:tcW w:w="1305" w:type="dxa"/>
            <w:gridSpan w:val="2"/>
          </w:tcPr>
          <w:p w14:paraId="109DEBF2"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 8.4</w:t>
            </w:r>
          </w:p>
        </w:tc>
        <w:tc>
          <w:tcPr>
            <w:tcW w:w="2835" w:type="dxa"/>
          </w:tcPr>
          <w:p w14:paraId="157151D2" w14:textId="77777777" w:rsidR="003D7E2B" w:rsidRPr="00A52189" w:rsidRDefault="003D7E2B" w:rsidP="00A52189">
            <w:pPr>
              <w:rPr>
                <w:rFonts w:eastAsia="Times New Roman"/>
                <w:bCs/>
                <w:color w:val="000000"/>
                <w:sz w:val="24"/>
                <w:szCs w:val="24"/>
                <w:lang w:val="sv-SE" w:eastAsia="sv-SE"/>
              </w:rPr>
            </w:pPr>
            <w:r w:rsidRPr="00A52189">
              <w:rPr>
                <w:rFonts w:eastAsia="Times New Roman"/>
                <w:bCs/>
                <w:color w:val="000000"/>
                <w:sz w:val="24"/>
                <w:szCs w:val="24"/>
                <w:lang w:val="sv-SE" w:eastAsia="sv-SE"/>
              </w:rPr>
              <w:t xml:space="preserve">Besluta i ärende om anmälan av yrkesmässig användning av växtskyddsmedel </w:t>
            </w:r>
          </w:p>
        </w:tc>
        <w:tc>
          <w:tcPr>
            <w:tcW w:w="2268" w:type="dxa"/>
            <w:gridSpan w:val="2"/>
          </w:tcPr>
          <w:p w14:paraId="375CB3E4" w14:textId="77777777" w:rsidR="003D7E2B" w:rsidRPr="00A52189" w:rsidRDefault="000231E1" w:rsidP="00A52189">
            <w:pPr>
              <w:rPr>
                <w:rFonts w:eastAsia="Times New Roman"/>
                <w:sz w:val="24"/>
                <w:szCs w:val="24"/>
                <w:lang w:val="sv-SE" w:eastAsia="sv-SE"/>
              </w:rPr>
            </w:pPr>
            <w:r w:rsidRPr="00A52189">
              <w:rPr>
                <w:rFonts w:eastAsia="Times New Roman"/>
                <w:sz w:val="24"/>
                <w:szCs w:val="24"/>
                <w:lang w:val="sv-SE" w:eastAsia="sv-SE"/>
              </w:rPr>
              <w:t>2 kap. 41 § BF</w:t>
            </w:r>
            <w:r w:rsidR="003D7E2B" w:rsidRPr="00A52189">
              <w:rPr>
                <w:rFonts w:eastAsia="Times New Roman"/>
                <w:sz w:val="24"/>
                <w:szCs w:val="24"/>
                <w:lang w:val="sv-SE" w:eastAsia="sv-SE"/>
              </w:rPr>
              <w:t xml:space="preserve"> </w:t>
            </w:r>
          </w:p>
        </w:tc>
        <w:tc>
          <w:tcPr>
            <w:tcW w:w="2268" w:type="dxa"/>
            <w:gridSpan w:val="2"/>
          </w:tcPr>
          <w:p w14:paraId="7A6DFA0E"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50722A" w14:paraId="68788F04" w14:textId="77777777" w:rsidTr="00C45DDD">
        <w:trPr>
          <w:trHeight w:val="144"/>
        </w:trPr>
        <w:tc>
          <w:tcPr>
            <w:tcW w:w="1305" w:type="dxa"/>
            <w:gridSpan w:val="2"/>
          </w:tcPr>
          <w:p w14:paraId="05CAC0E9"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M.8.5</w:t>
            </w:r>
          </w:p>
        </w:tc>
        <w:tc>
          <w:tcPr>
            <w:tcW w:w="2835" w:type="dxa"/>
          </w:tcPr>
          <w:p w14:paraId="4E574E29" w14:textId="3CEEFA8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Besluta i tillsynsärende om skydd mot vattenförorening vid förvaring av brand</w:t>
            </w:r>
            <w:r w:rsidRPr="00A52189">
              <w:rPr>
                <w:rFonts w:eastAsia="Times New Roman"/>
                <w:sz w:val="24"/>
                <w:szCs w:val="24"/>
                <w:lang w:val="sv-SE" w:eastAsia="sv-SE"/>
              </w:rPr>
              <w:softHyphen/>
              <w:t>farliga vätskor</w:t>
            </w:r>
            <w:r w:rsidR="00F117CA" w:rsidRPr="00A52189">
              <w:rPr>
                <w:rFonts w:eastAsia="Times New Roman"/>
                <w:sz w:val="24"/>
                <w:szCs w:val="24"/>
                <w:lang w:val="sv-SE" w:eastAsia="sv-SE"/>
              </w:rPr>
              <w:t xml:space="preserve"> och spilloljor</w:t>
            </w:r>
          </w:p>
        </w:tc>
        <w:tc>
          <w:tcPr>
            <w:tcW w:w="2268" w:type="dxa"/>
            <w:gridSpan w:val="2"/>
          </w:tcPr>
          <w:p w14:paraId="065E587C" w14:textId="053FDF6C"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NFS 2</w:t>
            </w:r>
            <w:r w:rsidR="00F117CA" w:rsidRPr="00A52189">
              <w:rPr>
                <w:rFonts w:eastAsia="Times New Roman"/>
                <w:sz w:val="24"/>
                <w:szCs w:val="24"/>
                <w:lang w:val="sv-SE" w:eastAsia="sv-SE"/>
              </w:rPr>
              <w:t>021</w:t>
            </w:r>
            <w:r w:rsidRPr="00A52189">
              <w:rPr>
                <w:rFonts w:eastAsia="Times New Roman"/>
                <w:sz w:val="24"/>
                <w:szCs w:val="24"/>
                <w:lang w:val="sv-SE" w:eastAsia="sv-SE"/>
              </w:rPr>
              <w:t>:</w:t>
            </w:r>
            <w:r w:rsidR="00F117CA" w:rsidRPr="00A52189">
              <w:rPr>
                <w:rFonts w:eastAsia="Times New Roman"/>
                <w:sz w:val="24"/>
                <w:szCs w:val="24"/>
                <w:lang w:val="sv-SE" w:eastAsia="sv-SE"/>
              </w:rPr>
              <w:t>10</w:t>
            </w:r>
          </w:p>
        </w:tc>
        <w:tc>
          <w:tcPr>
            <w:tcW w:w="2268" w:type="dxa"/>
            <w:gridSpan w:val="2"/>
          </w:tcPr>
          <w:p w14:paraId="6C753B80"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517A1B" w14:paraId="5162339A" w14:textId="77777777" w:rsidTr="00C45DDD">
        <w:trPr>
          <w:trHeight w:val="144"/>
        </w:trPr>
        <w:tc>
          <w:tcPr>
            <w:tcW w:w="1305" w:type="dxa"/>
            <w:gridSpan w:val="2"/>
          </w:tcPr>
          <w:p w14:paraId="74136D7B"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M.8.6</w:t>
            </w:r>
          </w:p>
        </w:tc>
        <w:tc>
          <w:tcPr>
            <w:tcW w:w="2835" w:type="dxa"/>
          </w:tcPr>
          <w:p w14:paraId="285C1081" w14:textId="77777777" w:rsidR="003D7E2B" w:rsidRPr="00A52189" w:rsidRDefault="003D7E2B" w:rsidP="00A52189">
            <w:pPr>
              <w:rPr>
                <w:rFonts w:eastAsia="Times New Roman"/>
                <w:color w:val="FF0000"/>
                <w:sz w:val="24"/>
                <w:szCs w:val="24"/>
                <w:lang w:val="sv-SE" w:eastAsia="sv-SE"/>
              </w:rPr>
            </w:pPr>
            <w:r w:rsidRPr="00A52189">
              <w:rPr>
                <w:rFonts w:eastAsia="Times New Roman"/>
                <w:sz w:val="24"/>
                <w:szCs w:val="24"/>
                <w:lang w:val="sv-SE" w:eastAsia="sv-SE"/>
              </w:rPr>
              <w:t>Besluta i anmälnings- och tillsynsärende om anläggningar som innehåller fluorerade växthusgaser och ozonnedbrytande ämnen</w:t>
            </w:r>
          </w:p>
        </w:tc>
        <w:tc>
          <w:tcPr>
            <w:tcW w:w="2268" w:type="dxa"/>
            <w:gridSpan w:val="2"/>
          </w:tcPr>
          <w:p w14:paraId="52EDA645" w14:textId="06034D23"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Förordningen (2016:1128)  om fluorerade växt</w:t>
            </w:r>
            <w:r w:rsidRPr="00A52189">
              <w:rPr>
                <w:rFonts w:eastAsia="Times New Roman"/>
                <w:sz w:val="24"/>
                <w:szCs w:val="24"/>
                <w:lang w:val="sv-SE" w:eastAsia="sv-SE"/>
              </w:rPr>
              <w:softHyphen/>
              <w:t xml:space="preserve">husgaser </w:t>
            </w:r>
            <w:r w:rsidR="00E503CE" w:rsidRPr="00A52189">
              <w:rPr>
                <w:rFonts w:eastAsia="Times New Roman"/>
                <w:sz w:val="24"/>
                <w:szCs w:val="24"/>
                <w:lang w:val="sv-SE" w:eastAsia="sv-SE"/>
              </w:rPr>
              <w:br/>
            </w:r>
          </w:p>
        </w:tc>
        <w:tc>
          <w:tcPr>
            <w:tcW w:w="2268" w:type="dxa"/>
            <w:gridSpan w:val="2"/>
          </w:tcPr>
          <w:p w14:paraId="0210964A" w14:textId="6B6B4A09" w:rsidR="003D7E2B" w:rsidRPr="003D7E2B" w:rsidRDefault="003D7E2B" w:rsidP="00404AB6">
            <w:pPr>
              <w:autoSpaceDE w:val="0"/>
              <w:autoSpaceDN w:val="0"/>
              <w:spacing w:after="120" w:line="300" w:lineRule="atLeast"/>
              <w:rPr>
                <w:rFonts w:ascii="Times New Roman" w:eastAsia="Times New Roman" w:hAnsi="Times New Roman" w:cs="Times New Roman"/>
                <w:lang w:val="sv-SE" w:eastAsia="sv-SE"/>
              </w:rPr>
            </w:pPr>
          </w:p>
        </w:tc>
      </w:tr>
      <w:tr w:rsidR="003D7E2B" w:rsidRPr="00502041" w14:paraId="0AE24B58" w14:textId="77777777" w:rsidTr="00C45DDD">
        <w:trPr>
          <w:trHeight w:val="144"/>
        </w:trPr>
        <w:tc>
          <w:tcPr>
            <w:tcW w:w="1305" w:type="dxa"/>
            <w:gridSpan w:val="2"/>
          </w:tcPr>
          <w:p w14:paraId="3F6286EB"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M.8.7</w:t>
            </w:r>
          </w:p>
        </w:tc>
        <w:tc>
          <w:tcPr>
            <w:tcW w:w="2835" w:type="dxa"/>
          </w:tcPr>
          <w:p w14:paraId="41DECC66" w14:textId="77777777" w:rsidR="003D7E2B" w:rsidRPr="00A52189" w:rsidRDefault="003D7E2B" w:rsidP="00A52189">
            <w:pPr>
              <w:rPr>
                <w:rFonts w:eastAsia="Times New Roman"/>
                <w:bCs/>
                <w:sz w:val="24"/>
                <w:szCs w:val="24"/>
                <w:lang w:val="sv-SE" w:eastAsia="sv-SE"/>
              </w:rPr>
            </w:pPr>
            <w:r w:rsidRPr="00A52189">
              <w:rPr>
                <w:rFonts w:eastAsia="Times New Roman"/>
                <w:bCs/>
                <w:sz w:val="24"/>
                <w:szCs w:val="24"/>
                <w:lang w:val="sv-SE" w:eastAsia="sv-SE"/>
              </w:rPr>
              <w:t xml:space="preserve">Besluta i ärende om anmälan om åtgärd för att avlägsna PCB-produkter i </w:t>
            </w:r>
            <w:r w:rsidRPr="00A52189">
              <w:rPr>
                <w:rFonts w:eastAsia="Times New Roman"/>
                <w:bCs/>
                <w:sz w:val="24"/>
                <w:szCs w:val="24"/>
                <w:lang w:val="sv-SE" w:eastAsia="sv-SE"/>
              </w:rPr>
              <w:lastRenderedPageBreak/>
              <w:t>byggnader och anläggningar</w:t>
            </w:r>
          </w:p>
        </w:tc>
        <w:tc>
          <w:tcPr>
            <w:tcW w:w="2268" w:type="dxa"/>
            <w:gridSpan w:val="2"/>
          </w:tcPr>
          <w:p w14:paraId="1B543588" w14:textId="77777777"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lastRenderedPageBreak/>
              <w:t>18 § förordningen (2007:19) om PCB m.m.</w:t>
            </w:r>
          </w:p>
        </w:tc>
        <w:tc>
          <w:tcPr>
            <w:tcW w:w="2268" w:type="dxa"/>
            <w:gridSpan w:val="2"/>
          </w:tcPr>
          <w:p w14:paraId="08965908" w14:textId="77777777" w:rsidR="003D7E2B" w:rsidRPr="003D7E2B" w:rsidRDefault="003D7E2B" w:rsidP="003D7E2B">
            <w:pPr>
              <w:autoSpaceDE w:val="0"/>
              <w:autoSpaceDN w:val="0"/>
              <w:spacing w:after="120" w:line="300" w:lineRule="atLeast"/>
              <w:rPr>
                <w:rFonts w:ascii="Times New Roman" w:eastAsia="Times New Roman" w:hAnsi="Times New Roman" w:cs="Times New Roman"/>
                <w:lang w:val="sv-SE" w:eastAsia="sv-SE"/>
              </w:rPr>
            </w:pPr>
          </w:p>
        </w:tc>
      </w:tr>
      <w:tr w:rsidR="003D7E2B" w:rsidRPr="0075512F" w14:paraId="536056F6" w14:textId="77777777" w:rsidTr="00AA1E0D">
        <w:trPr>
          <w:gridAfter w:val="1"/>
          <w:wAfter w:w="142" w:type="dxa"/>
          <w:trHeight w:val="144"/>
        </w:trPr>
        <w:tc>
          <w:tcPr>
            <w:tcW w:w="1163" w:type="dxa"/>
          </w:tcPr>
          <w:p w14:paraId="65DD2B10" w14:textId="1C91F663"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M 8.</w:t>
            </w:r>
            <w:r w:rsidR="00C45DDD">
              <w:rPr>
                <w:rFonts w:eastAsia="Times New Roman"/>
                <w:sz w:val="24"/>
                <w:szCs w:val="24"/>
                <w:lang w:val="sv-SE" w:eastAsia="sv-SE"/>
              </w:rPr>
              <w:t>8</w:t>
            </w:r>
          </w:p>
        </w:tc>
        <w:tc>
          <w:tcPr>
            <w:tcW w:w="2977" w:type="dxa"/>
            <w:gridSpan w:val="2"/>
          </w:tcPr>
          <w:p w14:paraId="70C9FFFE" w14:textId="21CB7799"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 xml:space="preserve">Besluta i ärende om tillsyn över utrustning i motorfordon, flyg och tåg som innehåller kontrollerande ämnen enligt förordningen (EGU) nr 517/2014 eller förordning (EG) nr 1005/2009 </w:t>
            </w:r>
          </w:p>
        </w:tc>
        <w:tc>
          <w:tcPr>
            <w:tcW w:w="2126" w:type="dxa"/>
          </w:tcPr>
          <w:p w14:paraId="106EA4CB" w14:textId="591BD6CB" w:rsidR="003D7E2B" w:rsidRPr="00A52189" w:rsidRDefault="003D7E2B" w:rsidP="00A52189">
            <w:pPr>
              <w:rPr>
                <w:rFonts w:eastAsia="Times New Roman"/>
                <w:sz w:val="24"/>
                <w:szCs w:val="24"/>
                <w:lang w:val="sv-SE" w:eastAsia="sv-SE"/>
              </w:rPr>
            </w:pPr>
            <w:r w:rsidRPr="00A52189">
              <w:rPr>
                <w:rFonts w:eastAsia="Times New Roman"/>
                <w:sz w:val="24"/>
                <w:szCs w:val="24"/>
                <w:lang w:val="sv-SE" w:eastAsia="sv-SE"/>
              </w:rPr>
              <w:t>2 kap. 31 § 6 MTSF</w:t>
            </w:r>
          </w:p>
        </w:tc>
        <w:tc>
          <w:tcPr>
            <w:tcW w:w="2268" w:type="dxa"/>
            <w:gridSpan w:val="2"/>
          </w:tcPr>
          <w:p w14:paraId="7FB4BA69" w14:textId="5899B6AA" w:rsidR="003D7E2B" w:rsidRPr="006502A8" w:rsidRDefault="003D7E2B" w:rsidP="00DC7592">
            <w:pPr>
              <w:autoSpaceDE w:val="0"/>
              <w:autoSpaceDN w:val="0"/>
              <w:spacing w:after="120" w:line="300" w:lineRule="atLeast"/>
              <w:rPr>
                <w:rFonts w:ascii="Times New Roman" w:eastAsia="Times New Roman" w:hAnsi="Times New Roman" w:cs="Times New Roman"/>
                <w:sz w:val="24"/>
                <w:szCs w:val="24"/>
                <w:lang w:val="sv-SE" w:eastAsia="sv-SE"/>
              </w:rPr>
            </w:pPr>
          </w:p>
        </w:tc>
      </w:tr>
      <w:tr w:rsidR="0062654E" w:rsidRPr="006502A8" w14:paraId="5C8E79BB" w14:textId="77777777" w:rsidTr="00AA1E0D">
        <w:trPr>
          <w:gridAfter w:val="1"/>
          <w:wAfter w:w="142" w:type="dxa"/>
          <w:trHeight w:val="144"/>
        </w:trPr>
        <w:tc>
          <w:tcPr>
            <w:tcW w:w="1163" w:type="dxa"/>
          </w:tcPr>
          <w:p w14:paraId="34424474" w14:textId="38BDDDB5"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M.</w:t>
            </w:r>
            <w:r w:rsidR="00B24C82" w:rsidRPr="00A52189">
              <w:rPr>
                <w:rFonts w:eastAsia="Times New Roman"/>
                <w:sz w:val="24"/>
                <w:szCs w:val="24"/>
                <w:lang w:val="sv-SE" w:eastAsia="sv-SE"/>
              </w:rPr>
              <w:t>8</w:t>
            </w:r>
            <w:r w:rsidRPr="00A52189">
              <w:rPr>
                <w:rFonts w:eastAsia="Times New Roman"/>
                <w:sz w:val="24"/>
                <w:szCs w:val="24"/>
                <w:lang w:val="sv-SE" w:eastAsia="sv-SE"/>
              </w:rPr>
              <w:t>.</w:t>
            </w:r>
            <w:r w:rsidR="00C45DDD">
              <w:rPr>
                <w:rFonts w:eastAsia="Times New Roman"/>
                <w:sz w:val="24"/>
                <w:szCs w:val="24"/>
                <w:lang w:val="sv-SE" w:eastAsia="sv-SE"/>
              </w:rPr>
              <w:t>9</w:t>
            </w:r>
          </w:p>
        </w:tc>
        <w:tc>
          <w:tcPr>
            <w:tcW w:w="2977" w:type="dxa"/>
            <w:gridSpan w:val="2"/>
          </w:tcPr>
          <w:p w14:paraId="6D48E08B" w14:textId="14A1FC5B"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 xml:space="preserve">Besluta om tillstånd att yrkesmässigt använda växtskyddsmedel utomhus inom de delar av ett vattenskyddsområde som betecknas som vattentäktzon, primär (inre) skyddszon och sekundär (yttre) skyddszon, eller inom hela vattenskyddsområdet när zonindelning saknas </w:t>
            </w:r>
          </w:p>
        </w:tc>
        <w:tc>
          <w:tcPr>
            <w:tcW w:w="2126" w:type="dxa"/>
          </w:tcPr>
          <w:p w14:paraId="1FDB1C80" w14:textId="1386633C"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NFS 2015:</w:t>
            </w:r>
            <w:r w:rsidR="00B24C82" w:rsidRPr="00A52189">
              <w:rPr>
                <w:rFonts w:eastAsia="Times New Roman"/>
                <w:sz w:val="24"/>
                <w:szCs w:val="24"/>
                <w:lang w:val="sv-SE" w:eastAsia="sv-SE"/>
              </w:rPr>
              <w:t>2</w:t>
            </w:r>
            <w:r w:rsidRPr="00A52189">
              <w:rPr>
                <w:rFonts w:eastAsia="Times New Roman"/>
                <w:sz w:val="24"/>
                <w:szCs w:val="24"/>
                <w:lang w:val="sv-SE" w:eastAsia="sv-SE"/>
              </w:rPr>
              <w:t xml:space="preserve">, </w:t>
            </w:r>
            <w:r w:rsidR="006502A8" w:rsidRPr="00A52189">
              <w:rPr>
                <w:rFonts w:eastAsia="Times New Roman"/>
                <w:sz w:val="24"/>
                <w:szCs w:val="24"/>
                <w:lang w:val="sv-SE" w:eastAsia="sv-SE"/>
              </w:rPr>
              <w:br/>
            </w:r>
            <w:r w:rsidRPr="00A52189">
              <w:rPr>
                <w:rFonts w:eastAsia="Times New Roman"/>
                <w:sz w:val="24"/>
                <w:szCs w:val="24"/>
                <w:lang w:val="sv-SE" w:eastAsia="sv-SE"/>
              </w:rPr>
              <w:t xml:space="preserve">6 kap. 1 §  </w:t>
            </w:r>
          </w:p>
        </w:tc>
        <w:tc>
          <w:tcPr>
            <w:tcW w:w="2268" w:type="dxa"/>
            <w:gridSpan w:val="2"/>
          </w:tcPr>
          <w:p w14:paraId="33E11279" w14:textId="77777777"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p>
        </w:tc>
      </w:tr>
      <w:tr w:rsidR="0062654E" w:rsidRPr="006502A8" w14:paraId="36F226A2" w14:textId="77777777" w:rsidTr="00AA1E0D">
        <w:trPr>
          <w:gridAfter w:val="1"/>
          <w:wAfter w:w="142" w:type="dxa"/>
          <w:trHeight w:val="144"/>
        </w:trPr>
        <w:tc>
          <w:tcPr>
            <w:tcW w:w="1163" w:type="dxa"/>
          </w:tcPr>
          <w:p w14:paraId="3FBAD376" w14:textId="1D4835EF"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M.</w:t>
            </w:r>
            <w:r w:rsidR="00B24C82" w:rsidRPr="00A52189">
              <w:rPr>
                <w:rFonts w:eastAsia="Times New Roman"/>
                <w:sz w:val="24"/>
                <w:szCs w:val="24"/>
                <w:lang w:val="sv-SE" w:eastAsia="sv-SE"/>
              </w:rPr>
              <w:t>8</w:t>
            </w:r>
            <w:r w:rsidRPr="00A52189">
              <w:rPr>
                <w:rFonts w:eastAsia="Times New Roman"/>
                <w:sz w:val="24"/>
                <w:szCs w:val="24"/>
                <w:lang w:val="sv-SE" w:eastAsia="sv-SE"/>
              </w:rPr>
              <w:t>.</w:t>
            </w:r>
            <w:r w:rsidR="00C45DDD">
              <w:rPr>
                <w:rFonts w:eastAsia="Times New Roman"/>
                <w:sz w:val="24"/>
                <w:szCs w:val="24"/>
                <w:lang w:val="sv-SE" w:eastAsia="sv-SE"/>
              </w:rPr>
              <w:t>10</w:t>
            </w:r>
          </w:p>
        </w:tc>
        <w:tc>
          <w:tcPr>
            <w:tcW w:w="2977" w:type="dxa"/>
            <w:gridSpan w:val="2"/>
          </w:tcPr>
          <w:p w14:paraId="7D4F2596" w14:textId="5F3CEA90"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Beslut i anledning av underrättelse enligt 9 kap. 1 § NFS 2015:</w:t>
            </w:r>
            <w:r w:rsidR="00BC5261" w:rsidRPr="00A52189">
              <w:rPr>
                <w:rFonts w:eastAsia="Times New Roman"/>
                <w:sz w:val="24"/>
                <w:szCs w:val="24"/>
                <w:lang w:val="sv-SE" w:eastAsia="sv-SE"/>
              </w:rPr>
              <w:t>2</w:t>
            </w:r>
          </w:p>
        </w:tc>
        <w:tc>
          <w:tcPr>
            <w:tcW w:w="2126" w:type="dxa"/>
          </w:tcPr>
          <w:p w14:paraId="6061F5E2" w14:textId="12E7B675" w:rsidR="0062654E" w:rsidRPr="00A52189" w:rsidRDefault="0062654E" w:rsidP="00A52189">
            <w:pPr>
              <w:rPr>
                <w:rFonts w:eastAsia="Times New Roman"/>
                <w:sz w:val="24"/>
                <w:szCs w:val="24"/>
                <w:lang w:val="sv-SE" w:eastAsia="sv-SE"/>
              </w:rPr>
            </w:pPr>
            <w:r w:rsidRPr="00A52189">
              <w:rPr>
                <w:rFonts w:eastAsia="Times New Roman"/>
                <w:sz w:val="24"/>
                <w:szCs w:val="24"/>
                <w:lang w:val="sv-SE" w:eastAsia="sv-SE"/>
              </w:rPr>
              <w:t>NFS 2015:</w:t>
            </w:r>
            <w:r w:rsidR="00B24C82" w:rsidRPr="00A52189">
              <w:rPr>
                <w:rFonts w:eastAsia="Times New Roman"/>
                <w:sz w:val="24"/>
                <w:szCs w:val="24"/>
                <w:lang w:val="sv-SE" w:eastAsia="sv-SE"/>
              </w:rPr>
              <w:t>2</w:t>
            </w:r>
            <w:r w:rsidRPr="00A52189">
              <w:rPr>
                <w:rFonts w:eastAsia="Times New Roman"/>
                <w:sz w:val="24"/>
                <w:szCs w:val="24"/>
                <w:lang w:val="sv-SE" w:eastAsia="sv-SE"/>
              </w:rPr>
              <w:t xml:space="preserve">,             9 kap. 1 § </w:t>
            </w:r>
          </w:p>
        </w:tc>
        <w:tc>
          <w:tcPr>
            <w:tcW w:w="2268" w:type="dxa"/>
            <w:gridSpan w:val="2"/>
          </w:tcPr>
          <w:p w14:paraId="2922CBD3" w14:textId="77777777" w:rsidR="0062654E" w:rsidRPr="006502A8" w:rsidRDefault="0062654E" w:rsidP="0062654E">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3558511E" w14:textId="77777777" w:rsidR="0013710F" w:rsidRDefault="001A43E1">
      <w:pPr>
        <w:rPr>
          <w:rFonts w:asciiTheme="majorHAnsi" w:eastAsiaTheme="majorEastAsia" w:hAnsiTheme="majorHAnsi" w:cstheme="majorBidi"/>
          <w:b/>
          <w:bCs/>
          <w:sz w:val="28"/>
          <w:szCs w:val="26"/>
          <w:lang w:val="sv-SE"/>
        </w:rPr>
      </w:pPr>
      <w:r>
        <w:rPr>
          <w:lang w:val="sv-SE"/>
        </w:rPr>
        <w:br w:type="page"/>
      </w:r>
    </w:p>
    <w:tbl>
      <w:tblPr>
        <w:tblStyle w:val="Tabellrutnt5"/>
        <w:tblW w:w="8534" w:type="dxa"/>
        <w:tblInd w:w="-34" w:type="dxa"/>
        <w:tblLayout w:type="fixed"/>
        <w:tblLook w:val="04A0" w:firstRow="1" w:lastRow="0" w:firstColumn="1" w:lastColumn="0" w:noHBand="0" w:noVBand="1"/>
      </w:tblPr>
      <w:tblGrid>
        <w:gridCol w:w="1305"/>
        <w:gridCol w:w="2693"/>
        <w:gridCol w:w="2410"/>
        <w:gridCol w:w="2126"/>
      </w:tblGrid>
      <w:tr w:rsidR="0013710F" w:rsidRPr="006D2CFC" w14:paraId="1DF4CB84" w14:textId="77777777" w:rsidTr="00AA1E0D">
        <w:trPr>
          <w:trHeight w:val="144"/>
        </w:trPr>
        <w:tc>
          <w:tcPr>
            <w:tcW w:w="1305" w:type="dxa"/>
          </w:tcPr>
          <w:p w14:paraId="182CBBB3" w14:textId="0BE2D5F1" w:rsidR="0013710F" w:rsidRPr="00A52189" w:rsidRDefault="0013710F" w:rsidP="00A52189">
            <w:pPr>
              <w:rPr>
                <w:rFonts w:eastAsia="Times New Roman"/>
                <w:sz w:val="24"/>
                <w:szCs w:val="24"/>
                <w:lang w:val="sv-SE" w:eastAsia="sv-SE"/>
              </w:rPr>
            </w:pPr>
            <w:r w:rsidRPr="00A52189">
              <w:rPr>
                <w:rFonts w:eastAsia="Times New Roman"/>
                <w:sz w:val="24"/>
                <w:szCs w:val="24"/>
                <w:lang w:val="sv-SE" w:eastAsia="sv-SE"/>
              </w:rPr>
              <w:lastRenderedPageBreak/>
              <w:t>M.8.1</w:t>
            </w:r>
            <w:r w:rsidR="00C45DDD">
              <w:rPr>
                <w:rFonts w:eastAsia="Times New Roman"/>
                <w:sz w:val="24"/>
                <w:szCs w:val="24"/>
                <w:lang w:val="sv-SE" w:eastAsia="sv-SE"/>
              </w:rPr>
              <w:t>1</w:t>
            </w:r>
          </w:p>
        </w:tc>
        <w:tc>
          <w:tcPr>
            <w:tcW w:w="2693" w:type="dxa"/>
          </w:tcPr>
          <w:p w14:paraId="072986AA" w14:textId="77777777" w:rsidR="0013710F" w:rsidRPr="00A52189" w:rsidRDefault="0013710F" w:rsidP="00A52189">
            <w:pPr>
              <w:rPr>
                <w:rFonts w:eastAsia="Times New Roman"/>
                <w:sz w:val="24"/>
                <w:szCs w:val="24"/>
                <w:highlight w:val="cyan"/>
                <w:lang w:val="sv-SE" w:eastAsia="sv-SE"/>
              </w:rPr>
            </w:pPr>
            <w:r w:rsidRPr="00A52189">
              <w:rPr>
                <w:rFonts w:eastAsia="Times New Roman"/>
                <w:sz w:val="24"/>
                <w:szCs w:val="24"/>
                <w:lang w:val="sv-SE" w:eastAsia="sv-SE"/>
              </w:rPr>
              <w:t>Besluta i ärenden om åtgärder avseende kosmetiska produkter enligt artiklarna 24, 25.1, 25.5 första stycket, 26, 27.1 och 27.5 i förordning (EG) 1223/2009</w:t>
            </w:r>
          </w:p>
        </w:tc>
        <w:tc>
          <w:tcPr>
            <w:tcW w:w="2410" w:type="dxa"/>
          </w:tcPr>
          <w:p w14:paraId="5DFA3E53" w14:textId="77777777" w:rsidR="00080497" w:rsidRDefault="00C45DDD" w:rsidP="00A52189">
            <w:pPr>
              <w:rPr>
                <w:rFonts w:eastAsia="Times New Roman"/>
                <w:sz w:val="24"/>
                <w:szCs w:val="24"/>
                <w:lang w:val="sv-SE" w:eastAsia="sv-SE"/>
              </w:rPr>
            </w:pPr>
            <w:r>
              <w:rPr>
                <w:rFonts w:eastAsia="Times New Roman"/>
                <w:sz w:val="24"/>
                <w:szCs w:val="24"/>
                <w:lang w:val="sv-SE" w:eastAsia="sv-SE"/>
              </w:rPr>
              <w:t xml:space="preserve">Artiklarna </w:t>
            </w:r>
            <w:r w:rsidRPr="00A52189">
              <w:rPr>
                <w:rFonts w:eastAsia="Times New Roman"/>
                <w:sz w:val="24"/>
                <w:szCs w:val="24"/>
                <w:lang w:val="sv-SE" w:eastAsia="sv-SE"/>
              </w:rPr>
              <w:t>24, 25.1, 25.5 första stycket, 26, 27.1 och 27.5 i förordning (EG) 1223/2009</w:t>
            </w:r>
            <w:r w:rsidR="00080497">
              <w:rPr>
                <w:rFonts w:eastAsia="Times New Roman"/>
                <w:sz w:val="24"/>
                <w:szCs w:val="24"/>
                <w:lang w:val="sv-SE" w:eastAsia="sv-SE"/>
              </w:rPr>
              <w:t xml:space="preserve"> </w:t>
            </w:r>
          </w:p>
          <w:p w14:paraId="5F1FE9EB" w14:textId="6982E78F" w:rsidR="0013710F" w:rsidRPr="00A52189" w:rsidRDefault="0013710F" w:rsidP="00A52189">
            <w:pPr>
              <w:rPr>
                <w:rFonts w:eastAsia="Times New Roman"/>
                <w:sz w:val="24"/>
                <w:szCs w:val="24"/>
                <w:lang w:val="sv-SE" w:eastAsia="sv-SE"/>
              </w:rPr>
            </w:pPr>
            <w:r w:rsidRPr="00A52189">
              <w:rPr>
                <w:rFonts w:eastAsia="Times New Roman"/>
                <w:sz w:val="24"/>
                <w:szCs w:val="24"/>
                <w:lang w:val="sv-SE" w:eastAsia="sv-SE"/>
              </w:rPr>
              <w:t>2 kap. 34 § MTSF</w:t>
            </w:r>
          </w:p>
          <w:p w14:paraId="665DC51E" w14:textId="77777777" w:rsidR="0013710F" w:rsidRPr="00A52189" w:rsidRDefault="0013710F" w:rsidP="00A52189">
            <w:pPr>
              <w:rPr>
                <w:rFonts w:eastAsia="Times New Roman"/>
                <w:sz w:val="24"/>
                <w:szCs w:val="24"/>
                <w:highlight w:val="cyan"/>
                <w:lang w:val="sv-SE" w:eastAsia="sv-SE"/>
              </w:rPr>
            </w:pPr>
          </w:p>
        </w:tc>
        <w:tc>
          <w:tcPr>
            <w:tcW w:w="2126" w:type="dxa"/>
          </w:tcPr>
          <w:p w14:paraId="36600D8E" w14:textId="77777777" w:rsidR="0013710F" w:rsidRPr="003D7E2B" w:rsidRDefault="0013710F" w:rsidP="002D3E5F">
            <w:pPr>
              <w:autoSpaceDE w:val="0"/>
              <w:autoSpaceDN w:val="0"/>
              <w:spacing w:after="120" w:line="300" w:lineRule="atLeast"/>
              <w:rPr>
                <w:rFonts w:ascii="Times New Roman" w:eastAsia="Times New Roman" w:hAnsi="Times New Roman" w:cs="Times New Roman"/>
                <w:lang w:val="sv-SE" w:eastAsia="sv-SE"/>
              </w:rPr>
            </w:pPr>
          </w:p>
        </w:tc>
      </w:tr>
    </w:tbl>
    <w:p w14:paraId="3838DE21" w14:textId="3B7FEA9D" w:rsidR="001A43E1" w:rsidRDefault="001A43E1">
      <w:pPr>
        <w:rPr>
          <w:rFonts w:asciiTheme="majorHAnsi" w:eastAsiaTheme="majorEastAsia" w:hAnsiTheme="majorHAnsi" w:cstheme="majorBidi"/>
          <w:b/>
          <w:bCs/>
          <w:sz w:val="28"/>
          <w:szCs w:val="26"/>
          <w:lang w:val="sv-SE"/>
        </w:rPr>
      </w:pPr>
    </w:p>
    <w:p w14:paraId="6DCCFCB2" w14:textId="26D83E49" w:rsidR="001929C0" w:rsidRDefault="00AC028F" w:rsidP="00970C4E">
      <w:pPr>
        <w:pStyle w:val="Rubrik2"/>
        <w:rPr>
          <w:lang w:val="sv-SE"/>
        </w:rPr>
      </w:pPr>
      <w:r>
        <w:rPr>
          <w:lang w:val="sv-SE"/>
        </w:rPr>
        <w:t xml:space="preserve">15 kap. miljöbalken och avfallsförordningen (2020:614) </w:t>
      </w:r>
      <w:r w:rsidR="00121121">
        <w:rPr>
          <w:lang w:val="sv-SE"/>
        </w:rPr>
        <w:t>samt förordningar producentansvar</w:t>
      </w:r>
      <w:r w:rsidR="004E7601">
        <w:rPr>
          <w:lang w:val="sv-SE"/>
        </w:rPr>
        <w:t xml:space="preserve"> och engångsprodukter </w:t>
      </w:r>
    </w:p>
    <w:tbl>
      <w:tblPr>
        <w:tblStyle w:val="Tabellrutnt"/>
        <w:tblW w:w="8642" w:type="dxa"/>
        <w:tblLayout w:type="fixed"/>
        <w:tblLook w:val="04A0" w:firstRow="1" w:lastRow="0" w:firstColumn="1" w:lastColumn="0" w:noHBand="0" w:noVBand="1"/>
      </w:tblPr>
      <w:tblGrid>
        <w:gridCol w:w="1271"/>
        <w:gridCol w:w="2835"/>
        <w:gridCol w:w="2268"/>
        <w:gridCol w:w="2268"/>
      </w:tblGrid>
      <w:tr w:rsidR="001A43E1" w:rsidRPr="00502041" w14:paraId="4A409A1A" w14:textId="77777777" w:rsidTr="00AA1E0D">
        <w:trPr>
          <w:trHeight w:val="443"/>
        </w:trPr>
        <w:tc>
          <w:tcPr>
            <w:tcW w:w="1271" w:type="dxa"/>
          </w:tcPr>
          <w:p w14:paraId="6AF27BD8" w14:textId="542085B0" w:rsidR="001A43E1" w:rsidRDefault="001A43E1" w:rsidP="00AC028F">
            <w:pPr>
              <w:rPr>
                <w:lang w:val="sv-SE"/>
              </w:rPr>
            </w:pPr>
          </w:p>
        </w:tc>
        <w:tc>
          <w:tcPr>
            <w:tcW w:w="7371" w:type="dxa"/>
            <w:gridSpan w:val="3"/>
          </w:tcPr>
          <w:p w14:paraId="415DE5AB" w14:textId="123B33BB" w:rsidR="001A43E1" w:rsidRDefault="001A43E1" w:rsidP="001A43E1">
            <w:pPr>
              <w:keepNext/>
              <w:widowControl w:val="0"/>
              <w:autoSpaceDE w:val="0"/>
              <w:autoSpaceDN w:val="0"/>
              <w:spacing w:before="100" w:beforeAutospacing="1" w:after="120" w:line="360" w:lineRule="exact"/>
              <w:outlineLvl w:val="1"/>
              <w:rPr>
                <w:lang w:val="sv-SE"/>
              </w:rPr>
            </w:pPr>
            <w:r w:rsidRPr="006502A8">
              <w:rPr>
                <w:rFonts w:ascii="Arial" w:eastAsia="Times New Roman" w:hAnsi="Arial" w:cs="Arial"/>
                <w:b/>
                <w:bCs/>
                <w:iCs/>
                <w:szCs w:val="28"/>
                <w:lang w:val="sv-SE" w:eastAsia="sv-SE"/>
              </w:rPr>
              <w:t xml:space="preserve">Avfall, 15 kap. miljöbalken och avfallsförordningen (2020:614) </w:t>
            </w:r>
          </w:p>
        </w:tc>
      </w:tr>
      <w:tr w:rsidR="00AC028F" w14:paraId="4E3921E3" w14:textId="77777777" w:rsidTr="00AA1E0D">
        <w:tc>
          <w:tcPr>
            <w:tcW w:w="1271" w:type="dxa"/>
          </w:tcPr>
          <w:p w14:paraId="2B64AE24" w14:textId="7EB58800" w:rsidR="00AC028F" w:rsidRDefault="002331A6" w:rsidP="00A52189">
            <w:pPr>
              <w:rPr>
                <w:lang w:val="sv-SE"/>
              </w:rPr>
            </w:pPr>
            <w:r>
              <w:rPr>
                <w:lang w:val="sv-SE"/>
              </w:rPr>
              <w:t>M.9.1</w:t>
            </w:r>
          </w:p>
        </w:tc>
        <w:tc>
          <w:tcPr>
            <w:tcW w:w="2835" w:type="dxa"/>
          </w:tcPr>
          <w:p w14:paraId="5A4B9182" w14:textId="11BB32A1" w:rsidR="00AC028F" w:rsidRPr="00C868BB" w:rsidRDefault="00AC028F" w:rsidP="00A52189">
            <w:pPr>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 xml:space="preserve">Besluta om dispens från kravet på att lämna kommunalt avfall, eller avfall som omfattas av kommunalt ansvar enligt </w:t>
            </w:r>
            <w:r w:rsidR="006B23FC" w:rsidRPr="00C868BB">
              <w:rPr>
                <w:rFonts w:ascii="Times New Roman" w:eastAsia="Times New Roman" w:hAnsi="Times New Roman" w:cs="Times New Roman"/>
                <w:lang w:val="sv-SE" w:eastAsia="sv-SE"/>
              </w:rPr>
              <w:t xml:space="preserve">15 kap. 20 §, till kommunen vid </w:t>
            </w:r>
            <w:r w:rsidRPr="00C868BB">
              <w:rPr>
                <w:rFonts w:ascii="Times New Roman" w:eastAsia="Times New Roman" w:hAnsi="Times New Roman" w:cs="Times New Roman"/>
                <w:lang w:val="sv-SE" w:eastAsia="sv-SE"/>
              </w:rPr>
              <w:t>eget bortskaffande på fastigheten av latrin eller annat avfall från avloppsanordning</w:t>
            </w:r>
          </w:p>
        </w:tc>
        <w:tc>
          <w:tcPr>
            <w:tcW w:w="2268" w:type="dxa"/>
          </w:tcPr>
          <w:p w14:paraId="201A14CD" w14:textId="77777777" w:rsidR="00AC028F" w:rsidRDefault="00AC028F" w:rsidP="00A52189">
            <w:pPr>
              <w:rPr>
                <w:lang w:val="sv-SE"/>
              </w:rPr>
            </w:pPr>
            <w:r>
              <w:rPr>
                <w:lang w:val="sv-SE"/>
              </w:rPr>
              <w:t xml:space="preserve">15 kap. 25 § </w:t>
            </w:r>
          </w:p>
        </w:tc>
        <w:tc>
          <w:tcPr>
            <w:tcW w:w="2268" w:type="dxa"/>
          </w:tcPr>
          <w:p w14:paraId="239CB785" w14:textId="787CFFAF" w:rsidR="00AC028F" w:rsidRDefault="00AC028F" w:rsidP="00A52189">
            <w:pPr>
              <w:rPr>
                <w:lang w:val="sv-SE"/>
              </w:rPr>
            </w:pPr>
          </w:p>
        </w:tc>
      </w:tr>
      <w:tr w:rsidR="00C26D9F" w14:paraId="56CE1A24" w14:textId="77777777" w:rsidTr="00AA1E0D">
        <w:tc>
          <w:tcPr>
            <w:tcW w:w="1271" w:type="dxa"/>
          </w:tcPr>
          <w:p w14:paraId="58C16EB3" w14:textId="641E37E6" w:rsidR="00C26D9F" w:rsidRDefault="002331A6" w:rsidP="00A52189">
            <w:pPr>
              <w:rPr>
                <w:lang w:val="sv-SE"/>
              </w:rPr>
            </w:pPr>
            <w:r>
              <w:rPr>
                <w:lang w:val="sv-SE"/>
              </w:rPr>
              <w:t>M.9.2</w:t>
            </w:r>
          </w:p>
        </w:tc>
        <w:tc>
          <w:tcPr>
            <w:tcW w:w="2835" w:type="dxa"/>
          </w:tcPr>
          <w:p w14:paraId="0FC0B4A1" w14:textId="2DEC9B51" w:rsidR="00C26D9F" w:rsidRPr="00C868BB" w:rsidRDefault="00C26D9F" w:rsidP="00A52189">
            <w:pPr>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Besluta i ärende om dispens från</w:t>
            </w:r>
            <w:r w:rsidR="00DB786E">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 xml:space="preserve">förbudet </w:t>
            </w:r>
            <w:r w:rsidR="00C743F6">
              <w:rPr>
                <w:rFonts w:ascii="Times New Roman" w:eastAsia="Times New Roman" w:hAnsi="Times New Roman" w:cs="Times New Roman"/>
                <w:lang w:val="sv-SE" w:eastAsia="sv-SE"/>
              </w:rPr>
              <w:t xml:space="preserve">i 15 kap. 24 § MB </w:t>
            </w:r>
            <w:r w:rsidRPr="00C868BB">
              <w:rPr>
                <w:rFonts w:ascii="Times New Roman" w:eastAsia="Times New Roman" w:hAnsi="Times New Roman" w:cs="Times New Roman"/>
                <w:lang w:val="sv-SE" w:eastAsia="sv-SE"/>
              </w:rPr>
              <w:t>att hantera avfall när</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kommunen ansvara</w:t>
            </w:r>
            <w:r w:rsidR="00C743F6">
              <w:rPr>
                <w:rFonts w:ascii="Times New Roman" w:eastAsia="Times New Roman" w:hAnsi="Times New Roman" w:cs="Times New Roman"/>
                <w:lang w:val="sv-SE" w:eastAsia="sv-SE"/>
              </w:rPr>
              <w:t>r</w:t>
            </w:r>
            <w:r w:rsidRPr="00C868BB">
              <w:rPr>
                <w:rFonts w:ascii="Times New Roman" w:eastAsia="Times New Roman" w:hAnsi="Times New Roman" w:cs="Times New Roman"/>
                <w:lang w:val="sv-SE" w:eastAsia="sv-SE"/>
              </w:rPr>
              <w:t xml:space="preserve"> </w:t>
            </w:r>
            <w:r w:rsidR="00C45DDD">
              <w:rPr>
                <w:rFonts w:ascii="Times New Roman" w:eastAsia="Times New Roman" w:hAnsi="Times New Roman" w:cs="Times New Roman"/>
                <w:lang w:val="sv-SE" w:eastAsia="sv-SE"/>
              </w:rPr>
              <w:t xml:space="preserve">för </w:t>
            </w:r>
            <w:r w:rsidR="00C743F6">
              <w:rPr>
                <w:rFonts w:ascii="Times New Roman" w:eastAsia="Times New Roman" w:hAnsi="Times New Roman" w:cs="Times New Roman"/>
                <w:lang w:val="sv-SE" w:eastAsia="sv-SE"/>
              </w:rPr>
              <w:t xml:space="preserve">avfallet </w:t>
            </w:r>
          </w:p>
        </w:tc>
        <w:tc>
          <w:tcPr>
            <w:tcW w:w="2268" w:type="dxa"/>
          </w:tcPr>
          <w:p w14:paraId="6EDE31AB" w14:textId="3A090902" w:rsidR="00C26D9F" w:rsidRDefault="00C26D9F" w:rsidP="00A52189">
            <w:pPr>
              <w:rPr>
                <w:lang w:val="sv-SE"/>
              </w:rPr>
            </w:pPr>
            <w:r>
              <w:rPr>
                <w:lang w:val="sv-SE"/>
              </w:rPr>
              <w:t xml:space="preserve">15 kap. 25 § 1 </w:t>
            </w:r>
          </w:p>
        </w:tc>
        <w:tc>
          <w:tcPr>
            <w:tcW w:w="2268" w:type="dxa"/>
          </w:tcPr>
          <w:p w14:paraId="5D245B44" w14:textId="1F53AF6F" w:rsidR="00C26D9F" w:rsidRPr="006B23FC" w:rsidRDefault="00C26D9F" w:rsidP="00A52189">
            <w:pPr>
              <w:rPr>
                <w:highlight w:val="cyan"/>
                <w:lang w:val="sv-SE"/>
              </w:rPr>
            </w:pPr>
          </w:p>
        </w:tc>
      </w:tr>
      <w:tr w:rsidR="00C26D9F" w:rsidRPr="00C26D9F" w14:paraId="5E3445A0" w14:textId="77777777" w:rsidTr="00AA1E0D">
        <w:tc>
          <w:tcPr>
            <w:tcW w:w="1271" w:type="dxa"/>
          </w:tcPr>
          <w:p w14:paraId="0D0A423C" w14:textId="26BE867F" w:rsidR="00C26D9F" w:rsidRDefault="002331A6" w:rsidP="00A52189">
            <w:pPr>
              <w:rPr>
                <w:lang w:val="sv-SE"/>
              </w:rPr>
            </w:pPr>
            <w:r>
              <w:rPr>
                <w:lang w:val="sv-SE"/>
              </w:rPr>
              <w:t>M.9.3</w:t>
            </w:r>
          </w:p>
        </w:tc>
        <w:tc>
          <w:tcPr>
            <w:tcW w:w="2835" w:type="dxa"/>
          </w:tcPr>
          <w:p w14:paraId="5D9BB7B6" w14:textId="04A3228A" w:rsidR="00C26D9F" w:rsidRPr="00C26D9F" w:rsidRDefault="00C26D9F" w:rsidP="00A52189">
            <w:pPr>
              <w:rPr>
                <w:lang w:val="sv-SE"/>
              </w:rPr>
            </w:pPr>
            <w:r w:rsidRPr="00C868BB">
              <w:rPr>
                <w:rFonts w:ascii="Times New Roman" w:eastAsia="Times New Roman" w:hAnsi="Times New Roman" w:cs="Times New Roman"/>
                <w:lang w:val="sv-SE" w:eastAsia="sv-SE"/>
              </w:rPr>
              <w:t>Besluta i ärende om tillstånd för</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en fastighetsinnehavare att på</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fastigheten själv återvinna eller</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bortskaffa avfall även om ett</w:t>
            </w:r>
            <w:r w:rsidR="00C868B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sådant tillstånd inte krävs</w:t>
            </w:r>
          </w:p>
        </w:tc>
        <w:tc>
          <w:tcPr>
            <w:tcW w:w="2268" w:type="dxa"/>
          </w:tcPr>
          <w:p w14:paraId="39E398A2" w14:textId="0FD1C3B0" w:rsidR="00C26D9F" w:rsidRDefault="00C26D9F" w:rsidP="00A52189">
            <w:pPr>
              <w:rPr>
                <w:lang w:val="sv-SE"/>
              </w:rPr>
            </w:pPr>
            <w:r w:rsidRPr="00C26D9F">
              <w:rPr>
                <w:lang w:val="sv-SE"/>
              </w:rPr>
              <w:t>15 kap. 25 § 2 MB</w:t>
            </w:r>
          </w:p>
        </w:tc>
        <w:tc>
          <w:tcPr>
            <w:tcW w:w="2268" w:type="dxa"/>
          </w:tcPr>
          <w:p w14:paraId="6B635EAF" w14:textId="687DFBC1" w:rsidR="00C26D9F" w:rsidRPr="006B23FC" w:rsidRDefault="00C26D9F" w:rsidP="00A52189">
            <w:pPr>
              <w:rPr>
                <w:highlight w:val="cyan"/>
                <w:lang w:val="sv-SE"/>
              </w:rPr>
            </w:pPr>
          </w:p>
        </w:tc>
      </w:tr>
      <w:tr w:rsidR="00D2104B" w:rsidRPr="00C45DDD" w14:paraId="7A999558" w14:textId="77777777" w:rsidTr="00AA1E0D">
        <w:tc>
          <w:tcPr>
            <w:tcW w:w="1271" w:type="dxa"/>
          </w:tcPr>
          <w:p w14:paraId="3C9F40D9" w14:textId="49C7BFE5" w:rsidR="00D2104B" w:rsidRDefault="00C76A45" w:rsidP="00A52189">
            <w:pPr>
              <w:rPr>
                <w:lang w:val="sv-SE"/>
              </w:rPr>
            </w:pPr>
            <w:r>
              <w:rPr>
                <w:lang w:val="sv-SE"/>
              </w:rPr>
              <w:t>M.9.4</w:t>
            </w:r>
          </w:p>
        </w:tc>
        <w:tc>
          <w:tcPr>
            <w:tcW w:w="2835" w:type="dxa"/>
          </w:tcPr>
          <w:p w14:paraId="448798E7" w14:textId="6F471B3E" w:rsidR="00D2104B" w:rsidRPr="00C868BB" w:rsidRDefault="00D2104B" w:rsidP="00C743F6">
            <w:pPr>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Besluta om dispens från krav i 3 kap. avfalls</w:t>
            </w:r>
            <w:r w:rsidR="00390388">
              <w:rPr>
                <w:rFonts w:ascii="Times New Roman" w:eastAsia="Times New Roman" w:hAnsi="Times New Roman" w:cs="Times New Roman"/>
                <w:lang w:val="sv-SE" w:eastAsia="sv-SE"/>
              </w:rPr>
              <w:softHyphen/>
            </w:r>
            <w:r w:rsidR="00390388">
              <w:rPr>
                <w:rFonts w:ascii="Times New Roman" w:eastAsia="Times New Roman" w:hAnsi="Times New Roman" w:cs="Times New Roman"/>
                <w:lang w:val="sv-SE" w:eastAsia="sv-SE"/>
              </w:rPr>
              <w:softHyphen/>
            </w:r>
            <w:r>
              <w:rPr>
                <w:rFonts w:ascii="Times New Roman" w:eastAsia="Times New Roman" w:hAnsi="Times New Roman" w:cs="Times New Roman"/>
                <w:lang w:val="sv-SE" w:eastAsia="sv-SE"/>
              </w:rPr>
              <w:t>förordningen.</w:t>
            </w:r>
          </w:p>
        </w:tc>
        <w:tc>
          <w:tcPr>
            <w:tcW w:w="2268" w:type="dxa"/>
          </w:tcPr>
          <w:p w14:paraId="2101A81E" w14:textId="57FAFC44" w:rsidR="00D2104B" w:rsidRPr="00C26D9F" w:rsidRDefault="00C743F6" w:rsidP="00A52189">
            <w:pPr>
              <w:rPr>
                <w:lang w:val="sv-SE"/>
              </w:rPr>
            </w:pPr>
            <w:r>
              <w:rPr>
                <w:lang w:val="sv-SE"/>
              </w:rPr>
              <w:t>3 kap. 15 – 15 b §§ och 19 b §</w:t>
            </w:r>
          </w:p>
        </w:tc>
        <w:tc>
          <w:tcPr>
            <w:tcW w:w="2268" w:type="dxa"/>
          </w:tcPr>
          <w:p w14:paraId="579B4457" w14:textId="52ACA0BB" w:rsidR="00D2104B" w:rsidRPr="006B23FC" w:rsidRDefault="00D2104B" w:rsidP="00A52189">
            <w:pPr>
              <w:rPr>
                <w:highlight w:val="cyan"/>
                <w:lang w:val="sv-SE"/>
              </w:rPr>
            </w:pPr>
          </w:p>
        </w:tc>
      </w:tr>
      <w:tr w:rsidR="00AC028F" w14:paraId="11313B8B" w14:textId="77777777" w:rsidTr="00AA1E0D">
        <w:tc>
          <w:tcPr>
            <w:tcW w:w="1271" w:type="dxa"/>
          </w:tcPr>
          <w:p w14:paraId="40FE50C1" w14:textId="6AB35824" w:rsidR="00AC028F" w:rsidRDefault="002331A6" w:rsidP="00A52189">
            <w:pPr>
              <w:rPr>
                <w:lang w:val="sv-SE"/>
              </w:rPr>
            </w:pPr>
            <w:r>
              <w:rPr>
                <w:lang w:val="sv-SE"/>
              </w:rPr>
              <w:t>M.9.</w:t>
            </w:r>
            <w:r w:rsidR="0041200D">
              <w:rPr>
                <w:lang w:val="sv-SE"/>
              </w:rPr>
              <w:t>5</w:t>
            </w:r>
          </w:p>
        </w:tc>
        <w:tc>
          <w:tcPr>
            <w:tcW w:w="2835" w:type="dxa"/>
          </w:tcPr>
          <w:p w14:paraId="776CC504" w14:textId="1CCCEEB4" w:rsidR="00AC028F" w:rsidRPr="00C868BB" w:rsidRDefault="00580DE3" w:rsidP="00A52189">
            <w:pPr>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 xml:space="preserve">Besluta i anledning av anmälan om att kompostera eller på annat sätt behandla avfall som inte är trädgårdsavfall och som kommunen ansvarar för enligt 15 kap. 20 </w:t>
            </w:r>
            <w:r w:rsidR="003349DB">
              <w:rPr>
                <w:rFonts w:ascii="Times New Roman" w:eastAsia="Times New Roman" w:hAnsi="Times New Roman" w:cs="Times New Roman"/>
                <w:lang w:val="sv-SE" w:eastAsia="sv-SE"/>
              </w:rPr>
              <w:t xml:space="preserve">§ </w:t>
            </w:r>
            <w:r w:rsidRPr="00C868BB">
              <w:rPr>
                <w:rFonts w:ascii="Times New Roman" w:eastAsia="Times New Roman" w:hAnsi="Times New Roman" w:cs="Times New Roman"/>
                <w:lang w:val="sv-SE" w:eastAsia="sv-SE"/>
              </w:rPr>
              <w:t xml:space="preserve">MB </w:t>
            </w:r>
          </w:p>
        </w:tc>
        <w:tc>
          <w:tcPr>
            <w:tcW w:w="2268" w:type="dxa"/>
          </w:tcPr>
          <w:p w14:paraId="22CF208B" w14:textId="77777777" w:rsidR="00AC028F" w:rsidRDefault="00580DE3" w:rsidP="00A52189">
            <w:pPr>
              <w:rPr>
                <w:lang w:val="sv-SE"/>
              </w:rPr>
            </w:pPr>
            <w:r>
              <w:rPr>
                <w:lang w:val="sv-SE"/>
              </w:rPr>
              <w:t xml:space="preserve">5 kap. 15 § </w:t>
            </w:r>
            <w:proofErr w:type="spellStart"/>
            <w:r>
              <w:rPr>
                <w:lang w:val="sv-SE"/>
              </w:rPr>
              <w:t>AvfallsF</w:t>
            </w:r>
            <w:proofErr w:type="spellEnd"/>
          </w:p>
        </w:tc>
        <w:tc>
          <w:tcPr>
            <w:tcW w:w="2268" w:type="dxa"/>
          </w:tcPr>
          <w:p w14:paraId="7F203229" w14:textId="0319552C" w:rsidR="00AC028F" w:rsidRDefault="00AC028F" w:rsidP="00A52189">
            <w:pPr>
              <w:rPr>
                <w:lang w:val="sv-SE"/>
              </w:rPr>
            </w:pPr>
          </w:p>
        </w:tc>
      </w:tr>
      <w:tr w:rsidR="00AC028F" w14:paraId="5716034E" w14:textId="77777777" w:rsidTr="00AA1E0D">
        <w:tc>
          <w:tcPr>
            <w:tcW w:w="1271" w:type="dxa"/>
          </w:tcPr>
          <w:p w14:paraId="28C605A9" w14:textId="2C699731" w:rsidR="00AC028F" w:rsidRDefault="002331A6" w:rsidP="00AC028F">
            <w:pPr>
              <w:rPr>
                <w:lang w:val="sv-SE"/>
              </w:rPr>
            </w:pPr>
            <w:r>
              <w:rPr>
                <w:lang w:val="sv-SE"/>
              </w:rPr>
              <w:lastRenderedPageBreak/>
              <w:t>M.9.6</w:t>
            </w:r>
          </w:p>
        </w:tc>
        <w:tc>
          <w:tcPr>
            <w:tcW w:w="2835" w:type="dxa"/>
          </w:tcPr>
          <w:p w14:paraId="4FD3E6C8" w14:textId="4BA8F91C" w:rsidR="00CD4D3E" w:rsidRPr="00C868BB" w:rsidRDefault="00580DE3" w:rsidP="00C868BB">
            <w:pPr>
              <w:autoSpaceDE w:val="0"/>
              <w:autoSpaceDN w:val="0"/>
              <w:spacing w:after="120" w:line="300" w:lineRule="atLeast"/>
              <w:rPr>
                <w:rFonts w:ascii="Times New Roman" w:eastAsia="Times New Roman" w:hAnsi="Times New Roman" w:cs="Times New Roman"/>
                <w:lang w:val="sv-SE" w:eastAsia="sv-SE"/>
              </w:rPr>
            </w:pPr>
            <w:r w:rsidRPr="00C868BB">
              <w:rPr>
                <w:rFonts w:ascii="Times New Roman" w:eastAsia="Times New Roman" w:hAnsi="Times New Roman" w:cs="Times New Roman"/>
                <w:lang w:val="sv-SE" w:eastAsia="sv-SE"/>
              </w:rPr>
              <w:t>Besluta i anledning av anmälan om att kompostera eller på annat sätt behandla avfall som inte är trädgårdsavfall och som kommunen ansvarar för enligt 15 kap. 20 MB, från fastighetsinnehavare för flerbostadshus, samfälligheter, skolor eller förskolor</w:t>
            </w:r>
            <w:r w:rsidR="00CD4D3E" w:rsidRPr="00C868BB">
              <w:rPr>
                <w:rFonts w:ascii="Times New Roman" w:eastAsia="Times New Roman" w:hAnsi="Times New Roman" w:cs="Times New Roman"/>
                <w:lang w:val="sv-SE" w:eastAsia="sv-SE"/>
              </w:rPr>
              <w:t xml:space="preserve"> </w:t>
            </w:r>
          </w:p>
        </w:tc>
        <w:tc>
          <w:tcPr>
            <w:tcW w:w="2268" w:type="dxa"/>
          </w:tcPr>
          <w:p w14:paraId="0F495DF3" w14:textId="7E61A51D" w:rsidR="00AC028F" w:rsidRDefault="00580DE3" w:rsidP="00AC028F">
            <w:pPr>
              <w:rPr>
                <w:lang w:val="sv-SE"/>
              </w:rPr>
            </w:pPr>
            <w:r>
              <w:rPr>
                <w:lang w:val="sv-SE"/>
              </w:rPr>
              <w:t xml:space="preserve">5 kap. 15 § </w:t>
            </w:r>
            <w:proofErr w:type="spellStart"/>
            <w:r>
              <w:rPr>
                <w:lang w:val="sv-SE"/>
              </w:rPr>
              <w:t>AvfallsF</w:t>
            </w:r>
            <w:proofErr w:type="spellEnd"/>
          </w:p>
        </w:tc>
        <w:tc>
          <w:tcPr>
            <w:tcW w:w="2268" w:type="dxa"/>
          </w:tcPr>
          <w:p w14:paraId="0CA5FE36" w14:textId="7DE532E7" w:rsidR="00AC028F" w:rsidRDefault="00AC028F" w:rsidP="006B23FC">
            <w:pPr>
              <w:rPr>
                <w:lang w:val="sv-SE"/>
              </w:rPr>
            </w:pPr>
          </w:p>
        </w:tc>
      </w:tr>
      <w:tr w:rsidR="00580DE3" w:rsidRPr="00502041" w14:paraId="3D394C20" w14:textId="77777777" w:rsidTr="00AA1E0D">
        <w:tc>
          <w:tcPr>
            <w:tcW w:w="1271" w:type="dxa"/>
          </w:tcPr>
          <w:p w14:paraId="52237D7E" w14:textId="78BED5F7" w:rsidR="00580DE3" w:rsidRDefault="002331A6" w:rsidP="00AC028F">
            <w:pPr>
              <w:rPr>
                <w:lang w:val="sv-SE"/>
              </w:rPr>
            </w:pPr>
            <w:r>
              <w:rPr>
                <w:lang w:val="sv-SE"/>
              </w:rPr>
              <w:t>M.9.</w:t>
            </w:r>
            <w:r w:rsidR="005E2502">
              <w:rPr>
                <w:lang w:val="sv-SE"/>
              </w:rPr>
              <w:t>7</w:t>
            </w:r>
          </w:p>
        </w:tc>
        <w:tc>
          <w:tcPr>
            <w:tcW w:w="2835" w:type="dxa"/>
          </w:tcPr>
          <w:p w14:paraId="369230FA" w14:textId="738BF4B3" w:rsidR="00580DE3" w:rsidRPr="00580DE3" w:rsidRDefault="00262A0A" w:rsidP="00A52189">
            <w:pPr>
              <w:rPr>
                <w:lang w:val="sv-SE"/>
              </w:rPr>
            </w:pPr>
            <w:r w:rsidRPr="00262A0A">
              <w:rPr>
                <w:lang w:val="sv-SE"/>
              </w:rPr>
              <w:t>Besluta om undantag i enlighet med renhållningsordningens avfallsföreskrifter</w:t>
            </w:r>
            <w:r w:rsidR="006B23FC">
              <w:rPr>
                <w:lang w:val="sv-SE"/>
              </w:rPr>
              <w:t xml:space="preserve"> </w:t>
            </w:r>
          </w:p>
        </w:tc>
        <w:tc>
          <w:tcPr>
            <w:tcW w:w="2268" w:type="dxa"/>
          </w:tcPr>
          <w:p w14:paraId="216DB75F" w14:textId="77777777" w:rsidR="00580DE3" w:rsidRDefault="00262A0A" w:rsidP="00A52189">
            <w:pPr>
              <w:rPr>
                <w:lang w:val="sv-SE"/>
              </w:rPr>
            </w:pPr>
            <w:r w:rsidRPr="00262A0A">
              <w:rPr>
                <w:lang w:val="sv-SE"/>
              </w:rPr>
              <w:t>Kommunens avfalls</w:t>
            </w:r>
            <w:r w:rsidR="006B23FC">
              <w:rPr>
                <w:lang w:val="sv-SE"/>
              </w:rPr>
              <w:t>-</w:t>
            </w:r>
            <w:r w:rsidRPr="00262A0A">
              <w:rPr>
                <w:lang w:val="sv-SE"/>
              </w:rPr>
              <w:t>föreskrifter</w:t>
            </w:r>
          </w:p>
        </w:tc>
        <w:tc>
          <w:tcPr>
            <w:tcW w:w="2268" w:type="dxa"/>
          </w:tcPr>
          <w:p w14:paraId="0920751B" w14:textId="340B2D97" w:rsidR="00580DE3" w:rsidRPr="00E97D66" w:rsidRDefault="00BA78FA" w:rsidP="00A52189">
            <w:pPr>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Här ryms bl.a. förlängda intervall för slamhämtning, delade avfallskärl m.m</w:t>
            </w:r>
            <w:r w:rsidR="00236C56" w:rsidRPr="00E97D66">
              <w:rPr>
                <w:rFonts w:ascii="Times New Roman" w:eastAsia="Times New Roman" w:hAnsi="Times New Roman" w:cs="Times New Roman"/>
                <w:lang w:val="sv-SE" w:eastAsia="sv-SE"/>
              </w:rPr>
              <w:t>. i den mån frågorna hanteras av miljönämnden</w:t>
            </w:r>
            <w:r w:rsidRPr="00E97D66">
              <w:rPr>
                <w:rFonts w:ascii="Times New Roman" w:eastAsia="Times New Roman" w:hAnsi="Times New Roman" w:cs="Times New Roman"/>
                <w:lang w:val="sv-SE" w:eastAsia="sv-SE"/>
              </w:rPr>
              <w:t xml:space="preserve">. </w:t>
            </w:r>
          </w:p>
        </w:tc>
      </w:tr>
      <w:tr w:rsidR="005974ED" w:rsidRPr="00502041" w14:paraId="7EBD6B54" w14:textId="77777777" w:rsidTr="00AA1E0D">
        <w:tc>
          <w:tcPr>
            <w:tcW w:w="1271" w:type="dxa"/>
          </w:tcPr>
          <w:p w14:paraId="448CEE79" w14:textId="79DE6E38" w:rsidR="005974ED" w:rsidRDefault="002331A6" w:rsidP="00AC028F">
            <w:pPr>
              <w:rPr>
                <w:lang w:val="sv-SE"/>
              </w:rPr>
            </w:pPr>
            <w:r>
              <w:rPr>
                <w:lang w:val="sv-SE"/>
              </w:rPr>
              <w:t>M.9.</w:t>
            </w:r>
            <w:r w:rsidR="005E2502">
              <w:rPr>
                <w:lang w:val="sv-SE"/>
              </w:rPr>
              <w:t>8</w:t>
            </w:r>
          </w:p>
        </w:tc>
        <w:tc>
          <w:tcPr>
            <w:tcW w:w="2835" w:type="dxa"/>
          </w:tcPr>
          <w:p w14:paraId="6DA56E59" w14:textId="381000CC" w:rsidR="005974ED" w:rsidRPr="00262A0A" w:rsidRDefault="005974ED" w:rsidP="00A52189">
            <w:pPr>
              <w:rPr>
                <w:lang w:val="sv-SE"/>
              </w:rPr>
            </w:pPr>
            <w:r w:rsidRPr="00E97D66">
              <w:rPr>
                <w:rFonts w:ascii="Times New Roman" w:eastAsia="Times New Roman" w:hAnsi="Times New Roman" w:cs="Times New Roman"/>
                <w:lang w:val="sv-SE" w:eastAsia="sv-SE"/>
              </w:rPr>
              <w:t>Besluta om dispens från föreskrifter om gränsvärden som Naturvårdsverket meddelat med stöd av 15 § deponeringsförordningen</w:t>
            </w:r>
            <w:r>
              <w:rPr>
                <w:lang w:val="sv-SE"/>
              </w:rPr>
              <w:t xml:space="preserve"> </w:t>
            </w:r>
          </w:p>
        </w:tc>
        <w:tc>
          <w:tcPr>
            <w:tcW w:w="2268" w:type="dxa"/>
          </w:tcPr>
          <w:p w14:paraId="7E8736BA" w14:textId="4C0F0B8B" w:rsidR="005974ED" w:rsidRPr="00E97D66" w:rsidRDefault="005974ED" w:rsidP="00A52189">
            <w:pPr>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 xml:space="preserve">15 c § förordningen (2001:512) om deponering av avfall </w:t>
            </w:r>
          </w:p>
        </w:tc>
        <w:tc>
          <w:tcPr>
            <w:tcW w:w="2268" w:type="dxa"/>
          </w:tcPr>
          <w:p w14:paraId="244B7B14" w14:textId="26337672" w:rsidR="005974ED" w:rsidRPr="006B23FC" w:rsidRDefault="005974ED" w:rsidP="00A52189">
            <w:pPr>
              <w:rPr>
                <w:highlight w:val="cyan"/>
                <w:lang w:val="sv-SE"/>
              </w:rPr>
            </w:pPr>
          </w:p>
        </w:tc>
      </w:tr>
    </w:tbl>
    <w:p w14:paraId="7F721149" w14:textId="210BA31F" w:rsidR="00970C4E" w:rsidRPr="00CB329E" w:rsidRDefault="00CB329E" w:rsidP="00E020CF">
      <w:pPr>
        <w:pStyle w:val="Rubrik2"/>
        <w:rPr>
          <w:lang w:val="sv-SE"/>
        </w:rPr>
      </w:pPr>
      <w:r w:rsidRPr="00CB329E">
        <w:rPr>
          <w:lang w:val="sv-SE"/>
        </w:rPr>
        <w:t xml:space="preserve">24 kap. </w:t>
      </w:r>
      <w:r w:rsidR="001929C0" w:rsidRPr="00CB329E">
        <w:rPr>
          <w:lang w:val="sv-SE"/>
        </w:rPr>
        <w:t xml:space="preserve">Tillstånds giltighet, omprövning m.m., </w:t>
      </w:r>
    </w:p>
    <w:tbl>
      <w:tblPr>
        <w:tblStyle w:val="Tabellrutnt"/>
        <w:tblW w:w="8642" w:type="dxa"/>
        <w:tblLook w:val="04A0" w:firstRow="1" w:lastRow="0" w:firstColumn="1" w:lastColumn="0" w:noHBand="0" w:noVBand="1"/>
      </w:tblPr>
      <w:tblGrid>
        <w:gridCol w:w="1129"/>
        <w:gridCol w:w="2977"/>
        <w:gridCol w:w="2268"/>
        <w:gridCol w:w="2268"/>
      </w:tblGrid>
      <w:tr w:rsidR="00B227D8" w:rsidRPr="006D7E84" w14:paraId="3C13A34D" w14:textId="77777777" w:rsidTr="00AA1E0D">
        <w:tc>
          <w:tcPr>
            <w:tcW w:w="1129" w:type="dxa"/>
          </w:tcPr>
          <w:p w14:paraId="5F27D480" w14:textId="6EC073DD" w:rsidR="00B227D8" w:rsidRDefault="00390388" w:rsidP="00810CAB">
            <w:pPr>
              <w:rPr>
                <w:lang w:val="sv-SE"/>
              </w:rPr>
            </w:pPr>
            <w:r>
              <w:rPr>
                <w:lang w:val="sv-SE"/>
              </w:rPr>
              <w:t>M.9.a</w:t>
            </w:r>
          </w:p>
        </w:tc>
        <w:tc>
          <w:tcPr>
            <w:tcW w:w="7513" w:type="dxa"/>
            <w:gridSpan w:val="3"/>
          </w:tcPr>
          <w:p w14:paraId="34F87E57" w14:textId="23FA79B3" w:rsidR="00B227D8" w:rsidRPr="00E97D66" w:rsidRDefault="00B227D8" w:rsidP="00E97D66">
            <w:pPr>
              <w:autoSpaceDE w:val="0"/>
              <w:autoSpaceDN w:val="0"/>
              <w:spacing w:after="120" w:line="300" w:lineRule="atLeast"/>
              <w:rPr>
                <w:rFonts w:ascii="Times New Roman" w:eastAsia="Times New Roman" w:hAnsi="Times New Roman" w:cs="Times New Roman"/>
                <w:lang w:val="sv-SE" w:eastAsia="sv-SE"/>
              </w:rPr>
            </w:pPr>
            <w:r w:rsidRPr="005C3A60">
              <w:rPr>
                <w:rFonts w:ascii="Arial" w:eastAsia="Times New Roman" w:hAnsi="Arial" w:cs="Arial"/>
                <w:b/>
                <w:bCs/>
                <w:lang w:val="sv-SE" w:eastAsia="sv-SE"/>
              </w:rPr>
              <w:t>Tillståndsgiltighet, omprövning m.m., 24 kap. MB</w:t>
            </w:r>
          </w:p>
        </w:tc>
      </w:tr>
      <w:tr w:rsidR="00484E4D" w14:paraId="7E754AAA" w14:textId="77777777" w:rsidTr="004765C3">
        <w:tc>
          <w:tcPr>
            <w:tcW w:w="1129" w:type="dxa"/>
          </w:tcPr>
          <w:p w14:paraId="4E1015FB" w14:textId="708F28FB" w:rsidR="00484E4D" w:rsidRPr="00390388" w:rsidRDefault="00380B20" w:rsidP="00A52189">
            <w:pPr>
              <w:rPr>
                <w:lang w:val="sv-SE"/>
              </w:rPr>
            </w:pPr>
            <w:r w:rsidRPr="00390388">
              <w:rPr>
                <w:lang w:val="sv-SE"/>
              </w:rPr>
              <w:t>M.</w:t>
            </w:r>
            <w:r w:rsidR="00960068" w:rsidRPr="00390388">
              <w:rPr>
                <w:lang w:val="sv-SE"/>
              </w:rPr>
              <w:t>9</w:t>
            </w:r>
            <w:r w:rsidRPr="00390388">
              <w:rPr>
                <w:lang w:val="sv-SE"/>
              </w:rPr>
              <w:t>.</w:t>
            </w:r>
            <w:r w:rsidR="00960068" w:rsidRPr="00390388">
              <w:rPr>
                <w:lang w:val="sv-SE"/>
              </w:rPr>
              <w:t>a</w:t>
            </w:r>
            <w:r w:rsidR="00390388" w:rsidRPr="00390388">
              <w:rPr>
                <w:lang w:val="sv-SE"/>
              </w:rPr>
              <w:t>.1</w:t>
            </w:r>
          </w:p>
        </w:tc>
        <w:tc>
          <w:tcPr>
            <w:tcW w:w="2977" w:type="dxa"/>
          </w:tcPr>
          <w:p w14:paraId="5A282C54" w14:textId="6DA3CFAD" w:rsidR="00484E4D" w:rsidRPr="00390388" w:rsidRDefault="00484E4D" w:rsidP="00A52189">
            <w:pPr>
              <w:rPr>
                <w:rFonts w:ascii="Times New Roman" w:eastAsia="Times New Roman" w:hAnsi="Times New Roman" w:cs="Times New Roman"/>
                <w:lang w:val="sv-SE" w:eastAsia="sv-SE"/>
              </w:rPr>
            </w:pPr>
            <w:r w:rsidRPr="00390388">
              <w:rPr>
                <w:rFonts w:ascii="Times New Roman" w:eastAsia="Times New Roman" w:hAnsi="Times New Roman" w:cs="Times New Roman"/>
                <w:lang w:val="sv-SE" w:eastAsia="sv-SE"/>
              </w:rPr>
              <w:t>Besluta om att återkalla tillstånd,</w:t>
            </w:r>
            <w:r w:rsidR="00E97D66" w:rsidRPr="00390388">
              <w:rPr>
                <w:rFonts w:ascii="Times New Roman" w:eastAsia="Times New Roman" w:hAnsi="Times New Roman" w:cs="Times New Roman"/>
                <w:lang w:val="sv-SE" w:eastAsia="sv-SE"/>
              </w:rPr>
              <w:t xml:space="preserve"> n</w:t>
            </w:r>
            <w:r w:rsidRPr="00390388">
              <w:rPr>
                <w:rFonts w:ascii="Times New Roman" w:eastAsia="Times New Roman" w:hAnsi="Times New Roman" w:cs="Times New Roman"/>
                <w:lang w:val="sv-SE" w:eastAsia="sv-SE"/>
              </w:rPr>
              <w:t>är</w:t>
            </w:r>
            <w:r w:rsidR="00037166" w:rsidRPr="00390388">
              <w:rPr>
                <w:rFonts w:ascii="Times New Roman" w:eastAsia="Times New Roman" w:hAnsi="Times New Roman" w:cs="Times New Roman"/>
                <w:lang w:val="sv-SE" w:eastAsia="sv-SE"/>
              </w:rPr>
              <w:t xml:space="preserve"> verksamheten </w:t>
            </w:r>
            <w:r w:rsidR="00AD403C" w:rsidRPr="00390388">
              <w:rPr>
                <w:rFonts w:ascii="Times New Roman" w:eastAsia="Times New Roman" w:hAnsi="Times New Roman" w:cs="Times New Roman"/>
                <w:lang w:val="sv-SE" w:eastAsia="sv-SE"/>
              </w:rPr>
              <w:t xml:space="preserve">slutligt har </w:t>
            </w:r>
            <w:r w:rsidR="00037166" w:rsidRPr="00390388">
              <w:rPr>
                <w:rFonts w:ascii="Times New Roman" w:eastAsia="Times New Roman" w:hAnsi="Times New Roman" w:cs="Times New Roman"/>
                <w:lang w:val="sv-SE" w:eastAsia="sv-SE"/>
              </w:rPr>
              <w:t>upphört eller nytt</w:t>
            </w:r>
            <w:r w:rsidR="00AD403C" w:rsidRPr="00390388">
              <w:rPr>
                <w:rFonts w:ascii="Times New Roman" w:eastAsia="Times New Roman" w:hAnsi="Times New Roman" w:cs="Times New Roman"/>
                <w:lang w:val="sv-SE" w:eastAsia="sv-SE"/>
              </w:rPr>
              <w:t xml:space="preserve"> </w:t>
            </w:r>
            <w:r w:rsidR="00037166" w:rsidRPr="00390388">
              <w:rPr>
                <w:rFonts w:ascii="Times New Roman" w:eastAsia="Times New Roman" w:hAnsi="Times New Roman" w:cs="Times New Roman"/>
                <w:lang w:val="sv-SE" w:eastAsia="sv-SE"/>
              </w:rPr>
              <w:t>tillstånd ersätter tidigare</w:t>
            </w:r>
            <w:r w:rsidR="00E97D66" w:rsidRPr="00390388">
              <w:rPr>
                <w:rFonts w:ascii="Times New Roman" w:eastAsia="Times New Roman" w:hAnsi="Times New Roman" w:cs="Times New Roman"/>
                <w:lang w:val="sv-SE" w:eastAsia="sv-SE"/>
              </w:rPr>
              <w:t xml:space="preserve"> </w:t>
            </w:r>
            <w:r w:rsidR="00037166" w:rsidRPr="00390388">
              <w:rPr>
                <w:rFonts w:ascii="Times New Roman" w:eastAsia="Times New Roman" w:hAnsi="Times New Roman" w:cs="Times New Roman"/>
                <w:lang w:val="sv-SE" w:eastAsia="sv-SE"/>
              </w:rPr>
              <w:t>tillstånd</w:t>
            </w:r>
          </w:p>
        </w:tc>
        <w:tc>
          <w:tcPr>
            <w:tcW w:w="2268" w:type="dxa"/>
          </w:tcPr>
          <w:p w14:paraId="52396CCE" w14:textId="317BD664" w:rsidR="00484E4D" w:rsidRPr="00E97D66" w:rsidRDefault="00037166" w:rsidP="00A52189">
            <w:pPr>
              <w:rPr>
                <w:rFonts w:ascii="Times New Roman" w:eastAsia="Times New Roman" w:hAnsi="Times New Roman" w:cs="Times New Roman"/>
                <w:lang w:val="sv-SE" w:eastAsia="sv-SE"/>
              </w:rPr>
            </w:pPr>
            <w:r w:rsidRPr="00E97D66">
              <w:rPr>
                <w:rFonts w:ascii="Times New Roman" w:eastAsia="Times New Roman" w:hAnsi="Times New Roman" w:cs="Times New Roman"/>
                <w:lang w:val="sv-SE" w:eastAsia="sv-SE"/>
              </w:rPr>
              <w:t>24 kap. 3 § första</w:t>
            </w:r>
            <w:r w:rsidR="00E97D66">
              <w:rPr>
                <w:rFonts w:ascii="Times New Roman" w:eastAsia="Times New Roman" w:hAnsi="Times New Roman" w:cs="Times New Roman"/>
                <w:lang w:val="sv-SE" w:eastAsia="sv-SE"/>
              </w:rPr>
              <w:t xml:space="preserve"> </w:t>
            </w:r>
            <w:r w:rsidRPr="00E97D66">
              <w:rPr>
                <w:rFonts w:ascii="Times New Roman" w:eastAsia="Times New Roman" w:hAnsi="Times New Roman" w:cs="Times New Roman"/>
                <w:lang w:val="sv-SE" w:eastAsia="sv-SE"/>
              </w:rPr>
              <w:t>stycket 5-6 MB</w:t>
            </w:r>
          </w:p>
        </w:tc>
        <w:tc>
          <w:tcPr>
            <w:tcW w:w="2268" w:type="dxa"/>
          </w:tcPr>
          <w:p w14:paraId="000FEFF5" w14:textId="68776F9B" w:rsidR="00484E4D" w:rsidRPr="00E97D66" w:rsidRDefault="00484E4D" w:rsidP="00A52189">
            <w:pPr>
              <w:rPr>
                <w:rFonts w:ascii="Times New Roman" w:eastAsia="Times New Roman" w:hAnsi="Times New Roman" w:cs="Times New Roman"/>
                <w:lang w:val="sv-SE" w:eastAsia="sv-SE"/>
              </w:rPr>
            </w:pPr>
          </w:p>
        </w:tc>
      </w:tr>
    </w:tbl>
    <w:p w14:paraId="4D004A56" w14:textId="3D27061C" w:rsidR="00B227D8" w:rsidRDefault="00B227D8">
      <w:pPr>
        <w:rPr>
          <w:rFonts w:asciiTheme="majorHAnsi" w:eastAsia="Times New Roman" w:hAnsiTheme="majorHAnsi" w:cstheme="majorBidi"/>
          <w:b/>
          <w:bCs/>
          <w:sz w:val="28"/>
          <w:szCs w:val="26"/>
          <w:lang w:val="sv-SE" w:eastAsia="sv-SE"/>
        </w:rPr>
      </w:pPr>
    </w:p>
    <w:p w14:paraId="70C7BE3C" w14:textId="03E00062" w:rsidR="00DB786E" w:rsidRDefault="00196540" w:rsidP="00DB786E">
      <w:pPr>
        <w:pStyle w:val="Rubrik2"/>
        <w:rPr>
          <w:rFonts w:eastAsia="Times New Roman"/>
          <w:lang w:val="sv-SE" w:eastAsia="sv-SE"/>
        </w:rPr>
      </w:pPr>
      <w:r w:rsidRPr="00E15C8E">
        <w:rPr>
          <w:rFonts w:eastAsia="Times New Roman"/>
          <w:lang w:val="sv-SE" w:eastAsia="sv-SE"/>
        </w:rPr>
        <w:t xml:space="preserve">26 kap. </w:t>
      </w:r>
      <w:r w:rsidR="00E15C8E" w:rsidRPr="00DB786E">
        <w:rPr>
          <w:rFonts w:eastAsia="Times New Roman"/>
          <w:lang w:val="sv-SE" w:eastAsia="sv-SE"/>
        </w:rPr>
        <w:t>Tillsyn</w:t>
      </w:r>
      <w:r w:rsidR="0001372F" w:rsidRPr="00DB786E">
        <w:rPr>
          <w:rFonts w:eastAsia="Times New Roman"/>
          <w:lang w:val="sv-SE" w:eastAsia="sv-SE"/>
        </w:rPr>
        <w:t xml:space="preserve"> och kontroll</w:t>
      </w:r>
      <w:r w:rsidR="00E15C8E" w:rsidRPr="00DB786E">
        <w:rPr>
          <w:rFonts w:eastAsia="Times New Roman"/>
          <w:lang w:val="sv-SE" w:eastAsia="sv-SE"/>
        </w:rPr>
        <w:t>,</w:t>
      </w:r>
      <w:r w:rsidR="00E15C8E" w:rsidRPr="00E15C8E">
        <w:rPr>
          <w:rFonts w:eastAsia="Times New Roman"/>
          <w:lang w:val="sv-SE" w:eastAsia="sv-SE"/>
        </w:rPr>
        <w:t xml:space="preserve"> </w:t>
      </w:r>
    </w:p>
    <w:tbl>
      <w:tblPr>
        <w:tblStyle w:val="Tabellrutnt4"/>
        <w:tblW w:w="8534" w:type="dxa"/>
        <w:tblInd w:w="-34" w:type="dxa"/>
        <w:tblLayout w:type="fixed"/>
        <w:tblLook w:val="04A0" w:firstRow="1" w:lastRow="0" w:firstColumn="1" w:lastColumn="0" w:noHBand="0" w:noVBand="1"/>
      </w:tblPr>
      <w:tblGrid>
        <w:gridCol w:w="1163"/>
        <w:gridCol w:w="140"/>
        <w:gridCol w:w="2837"/>
        <w:gridCol w:w="28"/>
        <w:gridCol w:w="2099"/>
        <w:gridCol w:w="141"/>
        <w:gridCol w:w="2126"/>
      </w:tblGrid>
      <w:tr w:rsidR="00B227D8" w:rsidRPr="00502041" w14:paraId="05E2055C" w14:textId="77777777" w:rsidTr="00AD325F">
        <w:trPr>
          <w:trHeight w:val="144"/>
        </w:trPr>
        <w:tc>
          <w:tcPr>
            <w:tcW w:w="1303" w:type="dxa"/>
            <w:gridSpan w:val="2"/>
          </w:tcPr>
          <w:p w14:paraId="24913517" w14:textId="77777777" w:rsidR="00B227D8" w:rsidRPr="005C3A60" w:rsidRDefault="00B227D8" w:rsidP="00E15C8E">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M.10</w:t>
            </w:r>
          </w:p>
        </w:tc>
        <w:tc>
          <w:tcPr>
            <w:tcW w:w="7231" w:type="dxa"/>
            <w:gridSpan w:val="5"/>
          </w:tcPr>
          <w:p w14:paraId="5F0CB754" w14:textId="4730BC31" w:rsidR="00B227D8" w:rsidRPr="005C3A60" w:rsidRDefault="00B227D8" w:rsidP="00E15C8E">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Tillsyn och kontroll, 26 kap. MB</w:t>
            </w:r>
          </w:p>
        </w:tc>
      </w:tr>
      <w:tr w:rsidR="00C9759F" w:rsidRPr="005C3A60" w14:paraId="6DD05CC8" w14:textId="77777777" w:rsidTr="00AD325F">
        <w:trPr>
          <w:trHeight w:val="144"/>
        </w:trPr>
        <w:tc>
          <w:tcPr>
            <w:tcW w:w="1303" w:type="dxa"/>
            <w:gridSpan w:val="2"/>
          </w:tcPr>
          <w:p w14:paraId="4AF446DB" w14:textId="77777777"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M.10.1</w:t>
            </w:r>
          </w:p>
        </w:tc>
        <w:tc>
          <w:tcPr>
            <w:tcW w:w="2837" w:type="dxa"/>
          </w:tcPr>
          <w:p w14:paraId="184F0E63" w14:textId="77777777"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 xml:space="preserve">Besluta om förelägganden eller förbud utan vite i ärenden som nämnden ansvarar för </w:t>
            </w:r>
          </w:p>
        </w:tc>
        <w:tc>
          <w:tcPr>
            <w:tcW w:w="2127" w:type="dxa"/>
            <w:gridSpan w:val="2"/>
          </w:tcPr>
          <w:p w14:paraId="2BE7A2BD" w14:textId="77777777"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26 kap. 9 § MB</w:t>
            </w:r>
          </w:p>
        </w:tc>
        <w:tc>
          <w:tcPr>
            <w:tcW w:w="2267" w:type="dxa"/>
            <w:gridSpan w:val="2"/>
          </w:tcPr>
          <w:p w14:paraId="705AFE08" w14:textId="77777777" w:rsidR="00E15C8E" w:rsidRPr="00A52189" w:rsidRDefault="00E15C8E" w:rsidP="00A52189">
            <w:pPr>
              <w:rPr>
                <w:rFonts w:eastAsia="Times New Roman"/>
                <w:sz w:val="24"/>
                <w:szCs w:val="24"/>
                <w:highlight w:val="yellow"/>
                <w:lang w:val="sv-SE" w:eastAsia="sv-SE"/>
              </w:rPr>
            </w:pPr>
          </w:p>
        </w:tc>
      </w:tr>
      <w:tr w:rsidR="00C9759F" w:rsidRPr="005C3A60" w14:paraId="1E896AC2" w14:textId="77777777" w:rsidTr="00AD325F">
        <w:trPr>
          <w:trHeight w:val="144"/>
        </w:trPr>
        <w:tc>
          <w:tcPr>
            <w:tcW w:w="1303" w:type="dxa"/>
            <w:gridSpan w:val="2"/>
          </w:tcPr>
          <w:p w14:paraId="6D8469CD" w14:textId="77777777" w:rsidR="00E15C8E" w:rsidRPr="00A52189" w:rsidRDefault="00AA2993" w:rsidP="00A52189">
            <w:pPr>
              <w:rPr>
                <w:rFonts w:eastAsia="Times New Roman"/>
                <w:sz w:val="24"/>
                <w:szCs w:val="24"/>
                <w:lang w:val="sv-SE" w:eastAsia="sv-SE"/>
              </w:rPr>
            </w:pPr>
            <w:r w:rsidRPr="00A52189">
              <w:rPr>
                <w:rFonts w:eastAsia="Times New Roman"/>
                <w:sz w:val="24"/>
                <w:szCs w:val="24"/>
                <w:lang w:val="sv-SE" w:eastAsia="sv-SE"/>
              </w:rPr>
              <w:t>M.10.2</w:t>
            </w:r>
          </w:p>
        </w:tc>
        <w:tc>
          <w:tcPr>
            <w:tcW w:w="2837" w:type="dxa"/>
          </w:tcPr>
          <w:p w14:paraId="0BDBD523" w14:textId="2DDAA91D" w:rsidR="00E15C8E" w:rsidRPr="00A52189" w:rsidRDefault="00C44F22" w:rsidP="00A52189">
            <w:pPr>
              <w:rPr>
                <w:rFonts w:eastAsia="Times New Roman"/>
                <w:sz w:val="24"/>
                <w:szCs w:val="24"/>
                <w:lang w:val="sv-SE" w:eastAsia="sv-SE"/>
              </w:rPr>
            </w:pPr>
            <w:r w:rsidRPr="00A52189">
              <w:rPr>
                <w:rFonts w:eastAsia="Times New Roman"/>
                <w:sz w:val="24"/>
                <w:szCs w:val="24"/>
                <w:lang w:val="sv-SE" w:eastAsia="sv-SE"/>
              </w:rPr>
              <w:t>Besluta att ålägga tidigare ägare eller nyttjande</w:t>
            </w:r>
            <w:r w:rsidRPr="00A52189">
              <w:rPr>
                <w:rFonts w:eastAsia="Times New Roman"/>
                <w:sz w:val="24"/>
                <w:szCs w:val="24"/>
                <w:lang w:val="sv-SE" w:eastAsia="sv-SE"/>
              </w:rPr>
              <w:softHyphen/>
              <w:t>rättshavare att lämna uppgift om ny ägares eller nyttjanderättshavares namn och adress</w:t>
            </w:r>
          </w:p>
        </w:tc>
        <w:tc>
          <w:tcPr>
            <w:tcW w:w="2127" w:type="dxa"/>
            <w:gridSpan w:val="2"/>
          </w:tcPr>
          <w:p w14:paraId="0B8C5657" w14:textId="68B187E0" w:rsidR="00E15C8E" w:rsidRPr="00A52189" w:rsidRDefault="00C44F22" w:rsidP="00A52189">
            <w:pPr>
              <w:rPr>
                <w:rFonts w:eastAsia="Times New Roman"/>
                <w:sz w:val="24"/>
                <w:szCs w:val="24"/>
                <w:lang w:val="sv-SE" w:eastAsia="sv-SE"/>
              </w:rPr>
            </w:pPr>
            <w:r w:rsidRPr="00A52189">
              <w:rPr>
                <w:rFonts w:eastAsia="Times New Roman"/>
                <w:sz w:val="24"/>
                <w:szCs w:val="24"/>
                <w:lang w:val="sv-SE" w:eastAsia="sv-SE"/>
              </w:rPr>
              <w:t>26 kap. 13 § MB</w:t>
            </w:r>
          </w:p>
        </w:tc>
        <w:tc>
          <w:tcPr>
            <w:tcW w:w="2267" w:type="dxa"/>
            <w:gridSpan w:val="2"/>
          </w:tcPr>
          <w:p w14:paraId="21D90B0B" w14:textId="15AFC02F" w:rsidR="00E15C8E" w:rsidRPr="00A52189" w:rsidRDefault="00E15C8E" w:rsidP="00A52189">
            <w:pPr>
              <w:rPr>
                <w:rFonts w:eastAsia="Times New Roman"/>
                <w:sz w:val="24"/>
                <w:szCs w:val="24"/>
                <w:lang w:val="sv-SE" w:eastAsia="sv-SE"/>
              </w:rPr>
            </w:pPr>
          </w:p>
        </w:tc>
      </w:tr>
      <w:tr w:rsidR="00C9759F" w:rsidRPr="00502041" w14:paraId="0E87B23B" w14:textId="77777777" w:rsidTr="00AD325F">
        <w:trPr>
          <w:trHeight w:val="144"/>
        </w:trPr>
        <w:tc>
          <w:tcPr>
            <w:tcW w:w="1303" w:type="dxa"/>
            <w:gridSpan w:val="2"/>
          </w:tcPr>
          <w:p w14:paraId="71C6019E" w14:textId="2A37E46F"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lastRenderedPageBreak/>
              <w:t>M.10.</w:t>
            </w:r>
            <w:r w:rsidR="00B82A0A" w:rsidRPr="00A52189">
              <w:rPr>
                <w:rFonts w:eastAsia="Times New Roman"/>
                <w:sz w:val="24"/>
                <w:szCs w:val="24"/>
                <w:lang w:val="sv-SE" w:eastAsia="sv-SE"/>
              </w:rPr>
              <w:t>4</w:t>
            </w:r>
            <w:r w:rsidRPr="00A52189">
              <w:rPr>
                <w:rFonts w:eastAsia="Times New Roman"/>
                <w:sz w:val="24"/>
                <w:szCs w:val="24"/>
                <w:lang w:val="sv-SE" w:eastAsia="sv-SE"/>
              </w:rPr>
              <w:t xml:space="preserve"> </w:t>
            </w:r>
          </w:p>
        </w:tc>
        <w:tc>
          <w:tcPr>
            <w:tcW w:w="2837" w:type="dxa"/>
          </w:tcPr>
          <w:p w14:paraId="29F9D779" w14:textId="501CA661"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 xml:space="preserve">Besluta att förena föreläggande eller förbud </w:t>
            </w:r>
            <w:r w:rsidR="00C44F22" w:rsidRPr="00A52189">
              <w:rPr>
                <w:rFonts w:eastAsia="Times New Roman"/>
                <w:sz w:val="24"/>
                <w:szCs w:val="24"/>
                <w:lang w:val="sv-SE" w:eastAsia="sv-SE"/>
              </w:rPr>
              <w:t xml:space="preserve">inom tillsynen </w:t>
            </w:r>
            <w:r w:rsidRPr="00A52189">
              <w:rPr>
                <w:rFonts w:eastAsia="Times New Roman"/>
                <w:sz w:val="24"/>
                <w:szCs w:val="24"/>
                <w:lang w:val="sv-SE" w:eastAsia="sv-SE"/>
              </w:rPr>
              <w:t>med (fast) vite om högst [   ] kr för respektive adressat i varje enskilt ärende</w:t>
            </w:r>
            <w:r w:rsidR="00EE0E35" w:rsidRPr="00A52189">
              <w:rPr>
                <w:rFonts w:eastAsia="Times New Roman"/>
                <w:sz w:val="24"/>
                <w:szCs w:val="24"/>
                <w:lang w:val="sv-SE" w:eastAsia="sv-SE"/>
              </w:rPr>
              <w:t>.</w:t>
            </w:r>
            <w:r w:rsidR="00EE0E35" w:rsidRPr="00A52189">
              <w:rPr>
                <w:rFonts w:eastAsia="Times New Roman"/>
                <w:sz w:val="24"/>
                <w:szCs w:val="24"/>
                <w:lang w:val="sv-SE" w:eastAsia="sv-SE"/>
              </w:rPr>
              <w:br/>
            </w:r>
          </w:p>
        </w:tc>
        <w:tc>
          <w:tcPr>
            <w:tcW w:w="2127" w:type="dxa"/>
            <w:gridSpan w:val="2"/>
          </w:tcPr>
          <w:p w14:paraId="70CBFAFF" w14:textId="77777777"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26 kap. 14 § MB</w:t>
            </w:r>
          </w:p>
          <w:p w14:paraId="5C68F1C2" w14:textId="77777777" w:rsidR="00E15C8E" w:rsidRPr="00A52189" w:rsidRDefault="00E15C8E" w:rsidP="00A52189">
            <w:pPr>
              <w:rPr>
                <w:rFonts w:eastAsia="Times New Roman"/>
                <w:sz w:val="24"/>
                <w:szCs w:val="24"/>
                <w:lang w:val="sv-SE" w:eastAsia="sv-SE"/>
              </w:rPr>
            </w:pPr>
            <w:r w:rsidRPr="00A52189">
              <w:rPr>
                <w:rFonts w:eastAsia="Times New Roman"/>
                <w:sz w:val="24"/>
                <w:szCs w:val="24"/>
                <w:lang w:val="sv-SE" w:eastAsia="sv-SE"/>
              </w:rPr>
              <w:t>Lag (1985:206) om viten</w:t>
            </w:r>
          </w:p>
        </w:tc>
        <w:tc>
          <w:tcPr>
            <w:tcW w:w="2267" w:type="dxa"/>
            <w:gridSpan w:val="2"/>
          </w:tcPr>
          <w:p w14:paraId="410F99AF" w14:textId="77777777" w:rsidR="00E15C8E" w:rsidRPr="00A52189" w:rsidRDefault="00E15C8E" w:rsidP="00A52189">
            <w:pPr>
              <w:rPr>
                <w:rFonts w:eastAsia="Times New Roman"/>
                <w:sz w:val="24"/>
                <w:szCs w:val="24"/>
                <w:lang w:val="sv-SE" w:eastAsia="sv-SE"/>
              </w:rPr>
            </w:pPr>
          </w:p>
        </w:tc>
      </w:tr>
      <w:tr w:rsidR="00527C92" w:rsidRPr="00502041" w14:paraId="2AAB6FA3" w14:textId="77777777" w:rsidTr="00AD325F">
        <w:trPr>
          <w:trHeight w:val="144"/>
        </w:trPr>
        <w:tc>
          <w:tcPr>
            <w:tcW w:w="1303" w:type="dxa"/>
            <w:gridSpan w:val="2"/>
          </w:tcPr>
          <w:p w14:paraId="64DF1CC3" w14:textId="4EE47FF7" w:rsidR="00527C92" w:rsidRPr="00A52189" w:rsidRDefault="00107B5C" w:rsidP="00A52189">
            <w:pPr>
              <w:rPr>
                <w:rFonts w:eastAsia="Times New Roman"/>
                <w:sz w:val="24"/>
                <w:szCs w:val="24"/>
                <w:lang w:val="sv-SE" w:eastAsia="sv-SE"/>
              </w:rPr>
            </w:pPr>
            <w:r w:rsidRPr="00A52189">
              <w:rPr>
                <w:rFonts w:eastAsia="Times New Roman"/>
                <w:sz w:val="24"/>
                <w:szCs w:val="24"/>
                <w:lang w:val="sv-SE" w:eastAsia="sv-SE"/>
              </w:rPr>
              <w:t>M.10.4</w:t>
            </w:r>
          </w:p>
        </w:tc>
        <w:tc>
          <w:tcPr>
            <w:tcW w:w="2837" w:type="dxa"/>
          </w:tcPr>
          <w:p w14:paraId="5E5F602C" w14:textId="0866121C" w:rsidR="00527C92" w:rsidRPr="00A52189" w:rsidRDefault="00527C92" w:rsidP="00A52189">
            <w:pPr>
              <w:rPr>
                <w:rFonts w:eastAsia="Times New Roman"/>
                <w:sz w:val="24"/>
                <w:szCs w:val="24"/>
                <w:lang w:val="sv-SE" w:eastAsia="sv-SE"/>
              </w:rPr>
            </w:pPr>
            <w:r w:rsidRPr="00A52189">
              <w:rPr>
                <w:rFonts w:eastAsia="Times New Roman"/>
                <w:sz w:val="24"/>
                <w:szCs w:val="24"/>
                <w:lang w:val="sv-SE" w:eastAsia="sv-SE"/>
              </w:rPr>
              <w:t>Besluta att förena föreläggande och förbud med (fast) vite över [  ] kr men högst [  ] kr för respektive adressat i varje enskilt ärende</w:t>
            </w:r>
          </w:p>
        </w:tc>
        <w:tc>
          <w:tcPr>
            <w:tcW w:w="2127" w:type="dxa"/>
            <w:gridSpan w:val="2"/>
          </w:tcPr>
          <w:p w14:paraId="183342B1" w14:textId="77777777" w:rsidR="00527C92" w:rsidRPr="00A52189" w:rsidRDefault="00527C92" w:rsidP="00A52189">
            <w:pPr>
              <w:rPr>
                <w:rFonts w:eastAsia="Times New Roman"/>
                <w:sz w:val="24"/>
                <w:szCs w:val="24"/>
                <w:lang w:val="sv-SE" w:eastAsia="sv-SE"/>
              </w:rPr>
            </w:pPr>
            <w:r w:rsidRPr="00A52189">
              <w:rPr>
                <w:rFonts w:eastAsia="Times New Roman"/>
                <w:sz w:val="24"/>
                <w:szCs w:val="24"/>
                <w:lang w:val="sv-SE" w:eastAsia="sv-SE"/>
              </w:rPr>
              <w:t>26 kap. 14 § MB</w:t>
            </w:r>
          </w:p>
          <w:p w14:paraId="0BF95114" w14:textId="0192508E" w:rsidR="00527C92" w:rsidRPr="00A52189" w:rsidRDefault="00527C92" w:rsidP="00A52189">
            <w:pPr>
              <w:rPr>
                <w:rFonts w:eastAsia="Times New Roman"/>
                <w:sz w:val="24"/>
                <w:szCs w:val="24"/>
                <w:lang w:val="sv-SE" w:eastAsia="sv-SE"/>
              </w:rPr>
            </w:pPr>
            <w:r w:rsidRPr="00A52189">
              <w:rPr>
                <w:rFonts w:eastAsia="Times New Roman"/>
                <w:sz w:val="24"/>
                <w:szCs w:val="24"/>
                <w:lang w:val="sv-SE" w:eastAsia="sv-SE"/>
              </w:rPr>
              <w:t>Lag (1985:206) om viten</w:t>
            </w:r>
          </w:p>
        </w:tc>
        <w:tc>
          <w:tcPr>
            <w:tcW w:w="2267" w:type="dxa"/>
            <w:gridSpan w:val="2"/>
          </w:tcPr>
          <w:p w14:paraId="76A81E9D" w14:textId="77777777" w:rsidR="00527C92" w:rsidRPr="00A52189" w:rsidRDefault="00527C92" w:rsidP="00A52189">
            <w:pPr>
              <w:rPr>
                <w:rFonts w:eastAsia="Times New Roman"/>
                <w:sz w:val="24"/>
                <w:szCs w:val="24"/>
                <w:lang w:val="sv-SE" w:eastAsia="sv-SE"/>
              </w:rPr>
            </w:pPr>
          </w:p>
        </w:tc>
      </w:tr>
      <w:tr w:rsidR="00E15C8E" w:rsidRPr="00502041" w14:paraId="4298EED5" w14:textId="77777777" w:rsidTr="00AD325F">
        <w:trPr>
          <w:trHeight w:val="144"/>
        </w:trPr>
        <w:tc>
          <w:tcPr>
            <w:tcW w:w="1163" w:type="dxa"/>
          </w:tcPr>
          <w:p w14:paraId="06CD4B3E" w14:textId="2BE0C4A3" w:rsidR="00E15C8E" w:rsidRPr="00A52189" w:rsidRDefault="00AC6CF3" w:rsidP="00A52189">
            <w:pPr>
              <w:rPr>
                <w:rFonts w:eastAsia="Times New Roman" w:cstheme="minorHAnsi"/>
                <w:sz w:val="24"/>
                <w:szCs w:val="24"/>
                <w:lang w:val="sv-SE" w:eastAsia="sv-SE"/>
              </w:rPr>
            </w:pPr>
            <w:r w:rsidRPr="00E44A1A">
              <w:rPr>
                <w:lang w:val="sv-SE"/>
              </w:rPr>
              <w:br w:type="page"/>
            </w:r>
            <w:r w:rsidR="00E15C8E"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5</w:t>
            </w:r>
          </w:p>
        </w:tc>
        <w:tc>
          <w:tcPr>
            <w:tcW w:w="3005" w:type="dxa"/>
            <w:gridSpan w:val="3"/>
          </w:tcPr>
          <w:p w14:paraId="0CCC39C8" w14:textId="3B15F4D1"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att förena föreläggande eller förbud med</w:t>
            </w:r>
            <w:r w:rsidR="00C44F22" w:rsidRPr="00A52189">
              <w:rPr>
                <w:rFonts w:eastAsia="Times New Roman" w:cstheme="minorHAnsi"/>
                <w:sz w:val="24"/>
                <w:szCs w:val="24"/>
                <w:lang w:val="sv-SE" w:eastAsia="sv-SE"/>
              </w:rPr>
              <w:t xml:space="preserve"> inom tillsynen med</w:t>
            </w:r>
            <w:r w:rsidRPr="00A52189">
              <w:rPr>
                <w:rFonts w:eastAsia="Times New Roman" w:cstheme="minorHAnsi"/>
                <w:sz w:val="24"/>
                <w:szCs w:val="24"/>
                <w:lang w:val="sv-SE" w:eastAsia="sv-SE"/>
              </w:rPr>
              <w:t xml:space="preserve"> löpande vite om högst [  ] kr per överträdelse eller om [  ] kr per månad som föreläggandet eller förbudet inte åtlyds </w:t>
            </w:r>
          </w:p>
        </w:tc>
        <w:tc>
          <w:tcPr>
            <w:tcW w:w="2240" w:type="dxa"/>
            <w:gridSpan w:val="2"/>
          </w:tcPr>
          <w:p w14:paraId="11D1603C" w14:textId="77777777"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14 § MB</w:t>
            </w:r>
          </w:p>
          <w:p w14:paraId="2865A894" w14:textId="77777777"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Lag (1985:206) om viten</w:t>
            </w:r>
          </w:p>
        </w:tc>
        <w:tc>
          <w:tcPr>
            <w:tcW w:w="2126" w:type="dxa"/>
          </w:tcPr>
          <w:p w14:paraId="5F00F3E1" w14:textId="77777777" w:rsidR="00E15C8E" w:rsidRPr="00A52189" w:rsidRDefault="00E15C8E" w:rsidP="00A52189">
            <w:pPr>
              <w:rPr>
                <w:rFonts w:eastAsia="Times New Roman" w:cstheme="minorHAnsi"/>
                <w:sz w:val="24"/>
                <w:szCs w:val="24"/>
                <w:lang w:val="sv-SE" w:eastAsia="sv-SE"/>
              </w:rPr>
            </w:pPr>
          </w:p>
        </w:tc>
      </w:tr>
      <w:tr w:rsidR="00E15C8E" w:rsidRPr="00A52189" w14:paraId="502E275C" w14:textId="77777777" w:rsidTr="00AD325F">
        <w:trPr>
          <w:trHeight w:val="144"/>
        </w:trPr>
        <w:tc>
          <w:tcPr>
            <w:tcW w:w="1163" w:type="dxa"/>
          </w:tcPr>
          <w:p w14:paraId="1A0DA351" w14:textId="0C203F10"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6</w:t>
            </w:r>
          </w:p>
        </w:tc>
        <w:tc>
          <w:tcPr>
            <w:tcW w:w="3005" w:type="dxa"/>
            <w:gridSpan w:val="3"/>
          </w:tcPr>
          <w:p w14:paraId="183F24E8" w14:textId="77777777"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att sända föreläggande eller förbud, som meddelats mot någon i egenskap av ägare m.m. till inskrivningsmyndigheten för anteckning i inskrivningsregistret</w:t>
            </w:r>
          </w:p>
        </w:tc>
        <w:tc>
          <w:tcPr>
            <w:tcW w:w="2240" w:type="dxa"/>
            <w:gridSpan w:val="2"/>
          </w:tcPr>
          <w:p w14:paraId="4977A0E3" w14:textId="77777777"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15 § MB</w:t>
            </w:r>
          </w:p>
        </w:tc>
        <w:tc>
          <w:tcPr>
            <w:tcW w:w="2126" w:type="dxa"/>
          </w:tcPr>
          <w:p w14:paraId="0D63FEAF" w14:textId="77777777" w:rsidR="00E15C8E" w:rsidRPr="00A52189" w:rsidRDefault="00E15C8E" w:rsidP="00A52189">
            <w:pPr>
              <w:rPr>
                <w:rFonts w:eastAsia="Times New Roman" w:cstheme="minorHAnsi"/>
                <w:sz w:val="24"/>
                <w:szCs w:val="24"/>
                <w:lang w:val="sv-SE" w:eastAsia="sv-SE"/>
              </w:rPr>
            </w:pPr>
          </w:p>
        </w:tc>
      </w:tr>
      <w:tr w:rsidR="00C44F22" w:rsidRPr="00A52189" w14:paraId="36DE32F9" w14:textId="77777777" w:rsidTr="00AD325F">
        <w:trPr>
          <w:trHeight w:val="144"/>
        </w:trPr>
        <w:tc>
          <w:tcPr>
            <w:tcW w:w="1163" w:type="dxa"/>
          </w:tcPr>
          <w:p w14:paraId="36C6CDBD" w14:textId="39BFF6F8"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7</w:t>
            </w:r>
          </w:p>
        </w:tc>
        <w:tc>
          <w:tcPr>
            <w:tcW w:w="3005" w:type="dxa"/>
            <w:gridSpan w:val="3"/>
          </w:tcPr>
          <w:p w14:paraId="03CF8C54"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att begära att den som bedriver verksamhet som kan befaras medföra olägenhet för människors hälsa eller påverka miljön ska lämna förslag till kontrollprogram eller förbättrande åtgärder</w:t>
            </w:r>
          </w:p>
        </w:tc>
        <w:tc>
          <w:tcPr>
            <w:tcW w:w="2240" w:type="dxa"/>
            <w:gridSpan w:val="2"/>
          </w:tcPr>
          <w:p w14:paraId="4C471CA0"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19 § tredje stycket MB</w:t>
            </w:r>
          </w:p>
        </w:tc>
        <w:tc>
          <w:tcPr>
            <w:tcW w:w="2126" w:type="dxa"/>
          </w:tcPr>
          <w:p w14:paraId="5F22031C" w14:textId="24BE0F16" w:rsidR="00C44F22" w:rsidRPr="00A52189" w:rsidRDefault="00C44F22" w:rsidP="00A52189">
            <w:pPr>
              <w:rPr>
                <w:rFonts w:eastAsia="Times New Roman" w:cstheme="minorHAnsi"/>
                <w:sz w:val="24"/>
                <w:szCs w:val="24"/>
                <w:lang w:val="sv-SE" w:eastAsia="sv-SE"/>
              </w:rPr>
            </w:pPr>
          </w:p>
        </w:tc>
      </w:tr>
    </w:tbl>
    <w:p w14:paraId="4633C007" w14:textId="77777777" w:rsidR="00EE0E35" w:rsidRPr="00A52189" w:rsidRDefault="00EE0E35" w:rsidP="00A52189">
      <w:pPr>
        <w:rPr>
          <w:rFonts w:cstheme="minorHAnsi"/>
        </w:rPr>
      </w:pPr>
      <w:r w:rsidRPr="00A52189">
        <w:rPr>
          <w:rFonts w:cstheme="minorHAnsi"/>
        </w:rPr>
        <w:br w:type="page"/>
      </w:r>
    </w:p>
    <w:tbl>
      <w:tblPr>
        <w:tblStyle w:val="Tabellrutnt4"/>
        <w:tblW w:w="8534" w:type="dxa"/>
        <w:tblInd w:w="-34" w:type="dxa"/>
        <w:tblLayout w:type="fixed"/>
        <w:tblLook w:val="04A0" w:firstRow="1" w:lastRow="0" w:firstColumn="1" w:lastColumn="0" w:noHBand="0" w:noVBand="1"/>
      </w:tblPr>
      <w:tblGrid>
        <w:gridCol w:w="1163"/>
        <w:gridCol w:w="142"/>
        <w:gridCol w:w="2693"/>
        <w:gridCol w:w="2410"/>
        <w:gridCol w:w="2126"/>
      </w:tblGrid>
      <w:tr w:rsidR="00C44F22" w:rsidRPr="00A52189" w14:paraId="4DD531F5" w14:textId="77777777" w:rsidTr="004765C3">
        <w:trPr>
          <w:trHeight w:val="144"/>
        </w:trPr>
        <w:tc>
          <w:tcPr>
            <w:tcW w:w="1305" w:type="dxa"/>
            <w:gridSpan w:val="2"/>
          </w:tcPr>
          <w:p w14:paraId="00C9C484" w14:textId="59A4B164"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lastRenderedPageBreak/>
              <w:t>M.10.</w:t>
            </w:r>
            <w:r w:rsidR="00107B5C" w:rsidRPr="00A52189">
              <w:rPr>
                <w:rFonts w:eastAsia="Times New Roman" w:cstheme="minorHAnsi"/>
                <w:sz w:val="24"/>
                <w:szCs w:val="24"/>
                <w:lang w:val="sv-SE" w:eastAsia="sv-SE"/>
              </w:rPr>
              <w:t>8</w:t>
            </w:r>
          </w:p>
        </w:tc>
        <w:tc>
          <w:tcPr>
            <w:tcW w:w="2693" w:type="dxa"/>
          </w:tcPr>
          <w:p w14:paraId="5784BA24"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Besluta att förelägga den som bedriver verksamhet eller vidtar åtgärd att lämna de uppgifter och handlingar som behövs för tillsynen </w:t>
            </w:r>
          </w:p>
        </w:tc>
        <w:tc>
          <w:tcPr>
            <w:tcW w:w="2410" w:type="dxa"/>
          </w:tcPr>
          <w:p w14:paraId="19E5EE25"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21 § MB</w:t>
            </w:r>
          </w:p>
        </w:tc>
        <w:tc>
          <w:tcPr>
            <w:tcW w:w="2126" w:type="dxa"/>
          </w:tcPr>
          <w:p w14:paraId="24EDB212" w14:textId="77777777" w:rsidR="00C44F22" w:rsidRPr="00A52189" w:rsidRDefault="00C44F22" w:rsidP="00A52189">
            <w:pPr>
              <w:rPr>
                <w:rFonts w:eastAsia="Times New Roman" w:cstheme="minorHAnsi"/>
                <w:sz w:val="24"/>
                <w:szCs w:val="24"/>
                <w:lang w:val="sv-SE" w:eastAsia="sv-SE"/>
              </w:rPr>
            </w:pPr>
          </w:p>
        </w:tc>
      </w:tr>
      <w:tr w:rsidR="00C44F22" w:rsidRPr="00A52189" w14:paraId="670B1D53" w14:textId="77777777" w:rsidTr="004765C3">
        <w:trPr>
          <w:trHeight w:val="144"/>
        </w:trPr>
        <w:tc>
          <w:tcPr>
            <w:tcW w:w="1305" w:type="dxa"/>
            <w:gridSpan w:val="2"/>
          </w:tcPr>
          <w:p w14:paraId="06EA608B" w14:textId="63510B22"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9</w:t>
            </w:r>
          </w:p>
        </w:tc>
        <w:tc>
          <w:tcPr>
            <w:tcW w:w="2693" w:type="dxa"/>
          </w:tcPr>
          <w:p w14:paraId="6886747C"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att förelägga den som bedriver verksamhet eller vidtar åtgärd eller som upplåter byggnad för bostäder eller allmänt ändamål, att utföra sådana undersökningar av verksamheten och dess verkningar som behövs för tillsynen</w:t>
            </w:r>
          </w:p>
        </w:tc>
        <w:tc>
          <w:tcPr>
            <w:tcW w:w="2410" w:type="dxa"/>
          </w:tcPr>
          <w:p w14:paraId="092F9789"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22 § MB</w:t>
            </w:r>
          </w:p>
        </w:tc>
        <w:tc>
          <w:tcPr>
            <w:tcW w:w="2126" w:type="dxa"/>
          </w:tcPr>
          <w:p w14:paraId="01D5181F" w14:textId="77777777" w:rsidR="00C44F22" w:rsidRPr="00A52189" w:rsidRDefault="00C44F22" w:rsidP="00A52189">
            <w:pPr>
              <w:rPr>
                <w:rFonts w:eastAsia="Times New Roman" w:cstheme="minorHAnsi"/>
                <w:sz w:val="24"/>
                <w:szCs w:val="24"/>
                <w:lang w:val="sv-SE" w:eastAsia="sv-SE"/>
              </w:rPr>
            </w:pPr>
          </w:p>
        </w:tc>
      </w:tr>
      <w:tr w:rsidR="00C44F22" w:rsidRPr="00A52189" w14:paraId="37FE3661" w14:textId="77777777" w:rsidTr="004765C3">
        <w:trPr>
          <w:trHeight w:val="144"/>
        </w:trPr>
        <w:tc>
          <w:tcPr>
            <w:tcW w:w="1305" w:type="dxa"/>
            <w:gridSpan w:val="2"/>
          </w:tcPr>
          <w:p w14:paraId="3070DE9C" w14:textId="45AA5EE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10</w:t>
            </w:r>
          </w:p>
        </w:tc>
        <w:tc>
          <w:tcPr>
            <w:tcW w:w="2693" w:type="dxa"/>
          </w:tcPr>
          <w:p w14:paraId="7518CEE6"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att föreskriva att undersökning av verksamhet och dess verkningar i stället ska utföras av någon annan och utse någon att göra sådan undersökning, om kostnaden för undersökningen inte överstiger [   ] kronor</w:t>
            </w:r>
          </w:p>
        </w:tc>
        <w:tc>
          <w:tcPr>
            <w:tcW w:w="2410" w:type="dxa"/>
          </w:tcPr>
          <w:p w14:paraId="53C651A7"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22 § första stycket MB</w:t>
            </w:r>
          </w:p>
        </w:tc>
        <w:tc>
          <w:tcPr>
            <w:tcW w:w="2126" w:type="dxa"/>
          </w:tcPr>
          <w:p w14:paraId="7A37567F" w14:textId="77777777" w:rsidR="00C44F22" w:rsidRPr="00A52189" w:rsidRDefault="00C44F22" w:rsidP="00A52189">
            <w:pPr>
              <w:rPr>
                <w:rFonts w:eastAsia="Times New Roman" w:cstheme="minorHAnsi"/>
                <w:sz w:val="24"/>
                <w:szCs w:val="24"/>
                <w:lang w:val="sv-SE" w:eastAsia="sv-SE"/>
              </w:rPr>
            </w:pPr>
          </w:p>
        </w:tc>
      </w:tr>
      <w:tr w:rsidR="00C44F22" w:rsidRPr="00A52189" w14:paraId="25BBDB16" w14:textId="77777777" w:rsidTr="004765C3">
        <w:trPr>
          <w:trHeight w:val="144"/>
        </w:trPr>
        <w:tc>
          <w:tcPr>
            <w:tcW w:w="1305" w:type="dxa"/>
            <w:gridSpan w:val="2"/>
          </w:tcPr>
          <w:p w14:paraId="2E7904FA" w14:textId="7ED71920"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11</w:t>
            </w:r>
          </w:p>
        </w:tc>
        <w:tc>
          <w:tcPr>
            <w:tcW w:w="2693" w:type="dxa"/>
          </w:tcPr>
          <w:p w14:paraId="73C0A736"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om att förena beslut om under</w:t>
            </w:r>
            <w:r w:rsidRPr="00A52189">
              <w:rPr>
                <w:rFonts w:eastAsia="Times New Roman" w:cstheme="minorHAnsi"/>
                <w:sz w:val="24"/>
                <w:szCs w:val="24"/>
                <w:lang w:val="sv-SE" w:eastAsia="sv-SE"/>
              </w:rPr>
              <w:softHyphen/>
              <w:t>sökning med förbud att överlåta berörd fastighet eller egendom till dess under</w:t>
            </w:r>
            <w:r w:rsidRPr="00A52189">
              <w:rPr>
                <w:rFonts w:eastAsia="Times New Roman" w:cstheme="minorHAnsi"/>
                <w:sz w:val="24"/>
                <w:szCs w:val="24"/>
                <w:lang w:val="sv-SE" w:eastAsia="sv-SE"/>
              </w:rPr>
              <w:softHyphen/>
              <w:t>sökningen är slutförd</w:t>
            </w:r>
          </w:p>
        </w:tc>
        <w:tc>
          <w:tcPr>
            <w:tcW w:w="2410" w:type="dxa"/>
          </w:tcPr>
          <w:p w14:paraId="40DBABE4" w14:textId="77777777" w:rsidR="00C44F22" w:rsidRPr="00A52189" w:rsidRDefault="00C44F2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22 § tredje stycket MB</w:t>
            </w:r>
          </w:p>
        </w:tc>
        <w:tc>
          <w:tcPr>
            <w:tcW w:w="2126" w:type="dxa"/>
          </w:tcPr>
          <w:p w14:paraId="465E2B9C" w14:textId="77777777" w:rsidR="00C44F22" w:rsidRPr="00A52189" w:rsidRDefault="00C44F22" w:rsidP="00A52189">
            <w:pPr>
              <w:rPr>
                <w:rFonts w:eastAsia="Times New Roman" w:cstheme="minorHAnsi"/>
                <w:sz w:val="24"/>
                <w:szCs w:val="24"/>
                <w:lang w:val="sv-SE" w:eastAsia="sv-SE"/>
              </w:rPr>
            </w:pPr>
          </w:p>
        </w:tc>
      </w:tr>
      <w:tr w:rsidR="00E15C8E" w:rsidRPr="00A52189" w14:paraId="79A87947" w14:textId="77777777" w:rsidTr="004765C3">
        <w:trPr>
          <w:trHeight w:val="148"/>
        </w:trPr>
        <w:tc>
          <w:tcPr>
            <w:tcW w:w="1305" w:type="dxa"/>
            <w:gridSpan w:val="2"/>
          </w:tcPr>
          <w:p w14:paraId="096BBB70" w14:textId="1EFDCED5"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107B5C" w:rsidRPr="00A52189">
              <w:rPr>
                <w:rFonts w:eastAsia="Times New Roman" w:cstheme="minorHAnsi"/>
                <w:sz w:val="24"/>
                <w:szCs w:val="24"/>
                <w:lang w:val="sv-SE" w:eastAsia="sv-SE"/>
              </w:rPr>
              <w:t>12</w:t>
            </w:r>
          </w:p>
        </w:tc>
        <w:tc>
          <w:tcPr>
            <w:tcW w:w="2693" w:type="dxa"/>
          </w:tcPr>
          <w:p w14:paraId="0502676C" w14:textId="2A558341"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Bestämma att beslut i tillsynsärende ska gälla omedelbart även om det överklagas</w:t>
            </w:r>
          </w:p>
        </w:tc>
        <w:tc>
          <w:tcPr>
            <w:tcW w:w="2410" w:type="dxa"/>
          </w:tcPr>
          <w:p w14:paraId="48464265" w14:textId="77777777" w:rsidR="00E15C8E" w:rsidRPr="00A52189" w:rsidRDefault="00E15C8E"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26 § MB</w:t>
            </w:r>
          </w:p>
        </w:tc>
        <w:tc>
          <w:tcPr>
            <w:tcW w:w="2126" w:type="dxa"/>
          </w:tcPr>
          <w:p w14:paraId="4A6E0451" w14:textId="2D991A4C" w:rsidR="00E15C8E" w:rsidRPr="00A52189" w:rsidRDefault="00E15C8E" w:rsidP="00A52189">
            <w:pPr>
              <w:rPr>
                <w:rFonts w:eastAsia="Times New Roman" w:cstheme="minorHAnsi"/>
                <w:sz w:val="24"/>
                <w:szCs w:val="24"/>
                <w:lang w:val="sv-SE" w:eastAsia="sv-SE"/>
              </w:rPr>
            </w:pPr>
          </w:p>
        </w:tc>
      </w:tr>
      <w:tr w:rsidR="009B112A" w:rsidRPr="00A52189" w14:paraId="2BB318CE" w14:textId="77777777" w:rsidTr="00C731CC">
        <w:trPr>
          <w:trHeight w:val="148"/>
        </w:trPr>
        <w:tc>
          <w:tcPr>
            <w:tcW w:w="1305" w:type="dxa"/>
            <w:gridSpan w:val="2"/>
          </w:tcPr>
          <w:p w14:paraId="43D3762A" w14:textId="4A0F25FA" w:rsidR="009B112A" w:rsidRPr="00A52189" w:rsidRDefault="009B112A"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M.10.13 </w:t>
            </w:r>
          </w:p>
        </w:tc>
        <w:tc>
          <w:tcPr>
            <w:tcW w:w="2693" w:type="dxa"/>
          </w:tcPr>
          <w:p w14:paraId="22691109" w14:textId="1DB3594A" w:rsidR="009B112A" w:rsidRPr="00A52189" w:rsidRDefault="009B112A"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Besluta om </w:t>
            </w:r>
            <w:proofErr w:type="spellStart"/>
            <w:r w:rsidRPr="00A52189">
              <w:rPr>
                <w:rFonts w:eastAsia="Times New Roman" w:cstheme="minorHAnsi"/>
                <w:sz w:val="24"/>
                <w:szCs w:val="24"/>
                <w:lang w:val="sv-SE" w:eastAsia="sv-SE"/>
              </w:rPr>
              <w:t>testköp</w:t>
            </w:r>
            <w:proofErr w:type="spellEnd"/>
          </w:p>
        </w:tc>
        <w:tc>
          <w:tcPr>
            <w:tcW w:w="2410" w:type="dxa"/>
          </w:tcPr>
          <w:p w14:paraId="33BF4FB3" w14:textId="3155D98E" w:rsidR="009B112A" w:rsidRPr="00A52189" w:rsidRDefault="009B112A"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26 kap. 28 § MB </w:t>
            </w:r>
          </w:p>
        </w:tc>
        <w:tc>
          <w:tcPr>
            <w:tcW w:w="2126" w:type="dxa"/>
          </w:tcPr>
          <w:p w14:paraId="4D61602A" w14:textId="77777777" w:rsidR="009B112A" w:rsidRPr="00A52189" w:rsidRDefault="009B112A" w:rsidP="00A52189">
            <w:pPr>
              <w:rPr>
                <w:rFonts w:eastAsia="Times New Roman" w:cstheme="minorHAnsi"/>
                <w:sz w:val="24"/>
                <w:szCs w:val="24"/>
                <w:lang w:val="sv-SE" w:eastAsia="sv-SE"/>
              </w:rPr>
            </w:pPr>
          </w:p>
        </w:tc>
      </w:tr>
      <w:tr w:rsidR="009E5F44" w:rsidRPr="00502041" w14:paraId="2C43EBA4" w14:textId="77777777" w:rsidTr="00C731CC">
        <w:trPr>
          <w:trHeight w:val="148"/>
        </w:trPr>
        <w:tc>
          <w:tcPr>
            <w:tcW w:w="8534" w:type="dxa"/>
            <w:gridSpan w:val="5"/>
          </w:tcPr>
          <w:p w14:paraId="3F11E326" w14:textId="1BEC925B" w:rsidR="009E5F44" w:rsidRPr="004765C3" w:rsidRDefault="009E5F44" w:rsidP="00A52189">
            <w:pPr>
              <w:rPr>
                <w:rFonts w:asciiTheme="majorHAnsi" w:eastAsia="Times New Roman" w:hAnsiTheme="majorHAnsi" w:cstheme="majorHAnsi"/>
                <w:b/>
                <w:bCs/>
                <w:sz w:val="24"/>
                <w:szCs w:val="24"/>
                <w:lang w:val="sv-SE" w:eastAsia="sv-SE"/>
              </w:rPr>
            </w:pPr>
            <w:r w:rsidRPr="004765C3">
              <w:rPr>
                <w:rFonts w:asciiTheme="majorHAnsi" w:eastAsia="Times New Roman" w:hAnsiTheme="majorHAnsi" w:cstheme="majorHAnsi"/>
                <w:b/>
                <w:bCs/>
                <w:lang w:val="sv-SE" w:eastAsia="sv-SE"/>
              </w:rPr>
              <w:t>Kontroll enligt EU:s kontrollförordning (EU/625/2017) inom miljöbalkens område</w:t>
            </w:r>
          </w:p>
        </w:tc>
      </w:tr>
      <w:tr w:rsidR="00DC7592" w:rsidRPr="00A52189" w14:paraId="3288A82B" w14:textId="77777777" w:rsidTr="004765C3">
        <w:trPr>
          <w:trHeight w:val="144"/>
        </w:trPr>
        <w:tc>
          <w:tcPr>
            <w:tcW w:w="1163" w:type="dxa"/>
          </w:tcPr>
          <w:p w14:paraId="6C27CABB" w14:textId="0F31C3B9" w:rsidR="00DC7592" w:rsidRPr="004765C3" w:rsidRDefault="00E029EF"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4765C3">
              <w:rPr>
                <w:rFonts w:eastAsia="Times New Roman" w:cstheme="minorHAnsi"/>
                <w:sz w:val="24"/>
                <w:szCs w:val="24"/>
                <w:lang w:val="sv-SE" w:eastAsia="sv-SE"/>
              </w:rPr>
              <w:t>14</w:t>
            </w:r>
          </w:p>
        </w:tc>
        <w:tc>
          <w:tcPr>
            <w:tcW w:w="2835" w:type="dxa"/>
            <w:gridSpan w:val="2"/>
          </w:tcPr>
          <w:p w14:paraId="4D995D0C" w14:textId="632B6E45" w:rsidR="00DC7592" w:rsidRPr="004765C3" w:rsidRDefault="00810877"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om ingripande enligt vad som följer av art 138 inom nämndens ansvarsområde</w:t>
            </w:r>
          </w:p>
        </w:tc>
        <w:tc>
          <w:tcPr>
            <w:tcW w:w="2410" w:type="dxa"/>
          </w:tcPr>
          <w:p w14:paraId="52C56A46" w14:textId="77777777" w:rsidR="00810877" w:rsidRPr="00A52189" w:rsidRDefault="00810877" w:rsidP="00A52189">
            <w:pPr>
              <w:rPr>
                <w:rFonts w:eastAsia="Times New Roman" w:cstheme="minorHAnsi"/>
                <w:sz w:val="24"/>
                <w:szCs w:val="24"/>
                <w:lang w:val="sv-SE" w:eastAsia="sv-SE"/>
              </w:rPr>
            </w:pPr>
            <w:r w:rsidRPr="00A52189">
              <w:rPr>
                <w:rFonts w:eastAsia="Times New Roman" w:cstheme="minorHAnsi"/>
                <w:sz w:val="24"/>
                <w:szCs w:val="24"/>
                <w:lang w:val="sv-SE" w:eastAsia="sv-SE"/>
              </w:rPr>
              <w:t>F 2017/625 Art 138</w:t>
            </w:r>
          </w:p>
          <w:p w14:paraId="0F936B9B" w14:textId="029D34B6" w:rsidR="00DC7592" w:rsidRPr="004765C3" w:rsidRDefault="00DC7592" w:rsidP="00A52189">
            <w:pPr>
              <w:rPr>
                <w:rFonts w:eastAsia="Times New Roman" w:cstheme="minorHAnsi"/>
                <w:sz w:val="24"/>
                <w:szCs w:val="24"/>
                <w:lang w:val="sv-SE" w:eastAsia="sv-SE"/>
              </w:rPr>
            </w:pPr>
          </w:p>
        </w:tc>
        <w:tc>
          <w:tcPr>
            <w:tcW w:w="2126" w:type="dxa"/>
          </w:tcPr>
          <w:p w14:paraId="2593CF69" w14:textId="3158FD32" w:rsidR="00DC7592" w:rsidRPr="004765C3" w:rsidRDefault="00DC7592" w:rsidP="00A52189">
            <w:pPr>
              <w:rPr>
                <w:rFonts w:eastAsia="Times New Roman" w:cstheme="minorHAnsi"/>
                <w:sz w:val="24"/>
                <w:szCs w:val="24"/>
                <w:lang w:val="sv-SE" w:eastAsia="sv-SE"/>
              </w:rPr>
            </w:pPr>
          </w:p>
        </w:tc>
      </w:tr>
      <w:tr w:rsidR="00782433" w:rsidRPr="00A52189" w14:paraId="3C2F3F54" w14:textId="77777777" w:rsidTr="00C731CC">
        <w:trPr>
          <w:trHeight w:val="144"/>
        </w:trPr>
        <w:tc>
          <w:tcPr>
            <w:tcW w:w="1163" w:type="dxa"/>
          </w:tcPr>
          <w:p w14:paraId="71A2A16A" w14:textId="1F4974DF" w:rsidR="00782433" w:rsidRPr="00A52189" w:rsidRDefault="00782433"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4765C3">
              <w:rPr>
                <w:rFonts w:eastAsia="Times New Roman" w:cstheme="minorHAnsi"/>
                <w:sz w:val="24"/>
                <w:szCs w:val="24"/>
                <w:lang w:val="sv-SE" w:eastAsia="sv-SE"/>
              </w:rPr>
              <w:t>15</w:t>
            </w:r>
          </w:p>
        </w:tc>
        <w:tc>
          <w:tcPr>
            <w:tcW w:w="2835" w:type="dxa"/>
            <w:gridSpan w:val="2"/>
          </w:tcPr>
          <w:p w14:paraId="07174C3C" w14:textId="08A882ED" w:rsidR="00782433" w:rsidRPr="00A52189" w:rsidRDefault="00782433" w:rsidP="00A52189">
            <w:pPr>
              <w:rPr>
                <w:rFonts w:eastAsia="Times New Roman" w:cstheme="minorHAnsi"/>
                <w:sz w:val="24"/>
                <w:szCs w:val="24"/>
                <w:lang w:val="sv-SE" w:eastAsia="sv-SE"/>
              </w:rPr>
            </w:pPr>
            <w:r w:rsidRPr="00A52189">
              <w:rPr>
                <w:rFonts w:eastAsia="Times New Roman" w:cstheme="minorHAnsi"/>
                <w:sz w:val="24"/>
                <w:szCs w:val="24"/>
                <w:lang w:val="sv-SE" w:eastAsia="sv-SE"/>
              </w:rPr>
              <w:t>Besluta ansöka om verkställighet vid Kronofogdemyndigheten inom kontroll som miljönämnden utför enligt 26 kap. 30 § MB</w:t>
            </w:r>
          </w:p>
        </w:tc>
        <w:tc>
          <w:tcPr>
            <w:tcW w:w="2410" w:type="dxa"/>
          </w:tcPr>
          <w:p w14:paraId="23D43C7E" w14:textId="63FBCB9C" w:rsidR="00782433" w:rsidRPr="00A52189" w:rsidRDefault="00782433"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17 § första stycket MB</w:t>
            </w:r>
          </w:p>
        </w:tc>
        <w:tc>
          <w:tcPr>
            <w:tcW w:w="2126" w:type="dxa"/>
          </w:tcPr>
          <w:p w14:paraId="20216513" w14:textId="77777777" w:rsidR="00782433" w:rsidRPr="00A52189" w:rsidRDefault="00782433" w:rsidP="00A52189">
            <w:pPr>
              <w:rPr>
                <w:rFonts w:eastAsia="Times New Roman" w:cstheme="minorHAnsi"/>
                <w:sz w:val="24"/>
                <w:szCs w:val="24"/>
                <w:lang w:val="sv-SE" w:eastAsia="sv-SE"/>
              </w:rPr>
            </w:pPr>
          </w:p>
        </w:tc>
      </w:tr>
      <w:tr w:rsidR="00DC7592" w:rsidRPr="00A52189" w14:paraId="51E89D48" w14:textId="77777777" w:rsidTr="004765C3">
        <w:trPr>
          <w:trHeight w:val="144"/>
        </w:trPr>
        <w:tc>
          <w:tcPr>
            <w:tcW w:w="1163" w:type="dxa"/>
          </w:tcPr>
          <w:p w14:paraId="3FA835DD" w14:textId="3DC27BEC" w:rsidR="00DC7592" w:rsidRPr="004765C3"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4765C3">
              <w:rPr>
                <w:rFonts w:eastAsia="Times New Roman" w:cstheme="minorHAnsi"/>
                <w:sz w:val="24"/>
                <w:szCs w:val="24"/>
                <w:lang w:val="sv-SE" w:eastAsia="sv-SE"/>
              </w:rPr>
              <w:t>16</w:t>
            </w:r>
          </w:p>
        </w:tc>
        <w:tc>
          <w:tcPr>
            <w:tcW w:w="2835" w:type="dxa"/>
            <w:gridSpan w:val="2"/>
          </w:tcPr>
          <w:p w14:paraId="33273AA0" w14:textId="77777777"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Besluta att ansöka hos Kronofogdemyndigheten </w:t>
            </w:r>
            <w:r w:rsidRPr="00A52189">
              <w:rPr>
                <w:rFonts w:eastAsia="Times New Roman" w:cstheme="minorHAnsi"/>
                <w:sz w:val="24"/>
                <w:szCs w:val="24"/>
                <w:lang w:val="sv-SE" w:eastAsia="sv-SE"/>
              </w:rPr>
              <w:lastRenderedPageBreak/>
              <w:t>om särskild handräckning inom kontroll som miljönämnden utför enligt 26 kap. 30 § MB</w:t>
            </w:r>
          </w:p>
        </w:tc>
        <w:tc>
          <w:tcPr>
            <w:tcW w:w="2410" w:type="dxa"/>
          </w:tcPr>
          <w:p w14:paraId="0300CFB7" w14:textId="77777777" w:rsidR="00DC7592" w:rsidRPr="004765C3"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lastRenderedPageBreak/>
              <w:t>26 kap. 17 § andra stycket MB</w:t>
            </w:r>
          </w:p>
        </w:tc>
        <w:tc>
          <w:tcPr>
            <w:tcW w:w="2126" w:type="dxa"/>
          </w:tcPr>
          <w:p w14:paraId="512D4CD0" w14:textId="3955D411" w:rsidR="00DC7592" w:rsidRPr="004765C3" w:rsidRDefault="00DC7592" w:rsidP="00A52189">
            <w:pPr>
              <w:rPr>
                <w:rFonts w:eastAsia="Times New Roman" w:cstheme="minorHAnsi"/>
                <w:sz w:val="24"/>
                <w:szCs w:val="24"/>
                <w:lang w:val="sv-SE" w:eastAsia="sv-SE"/>
              </w:rPr>
            </w:pPr>
          </w:p>
        </w:tc>
      </w:tr>
      <w:tr w:rsidR="00DC7592" w:rsidRPr="00A52189" w14:paraId="482CEBCA" w14:textId="77777777" w:rsidTr="004765C3">
        <w:trPr>
          <w:trHeight w:val="144"/>
        </w:trPr>
        <w:tc>
          <w:tcPr>
            <w:tcW w:w="1163" w:type="dxa"/>
          </w:tcPr>
          <w:p w14:paraId="63E6BC34" w14:textId="44E9B43C"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4765C3">
              <w:rPr>
                <w:rFonts w:eastAsia="Times New Roman" w:cstheme="minorHAnsi"/>
                <w:sz w:val="24"/>
                <w:szCs w:val="24"/>
                <w:lang w:val="sv-SE" w:eastAsia="sv-SE"/>
              </w:rPr>
              <w:t>17</w:t>
            </w:r>
          </w:p>
        </w:tc>
        <w:tc>
          <w:tcPr>
            <w:tcW w:w="2835" w:type="dxa"/>
            <w:gridSpan w:val="2"/>
          </w:tcPr>
          <w:p w14:paraId="25CF0A0F" w14:textId="1BE9AE4D"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Besluta om att vidta rättelse på den felandes bekostnad inom kontroll som miljönämnden utför enligt 26 kap. 30 § MB </w:t>
            </w:r>
            <w:r w:rsidR="00E520FE" w:rsidRPr="00A52189">
              <w:rPr>
                <w:rFonts w:eastAsia="Times New Roman" w:cstheme="minorHAnsi"/>
                <w:sz w:val="24"/>
                <w:szCs w:val="24"/>
                <w:lang w:val="sv-SE" w:eastAsia="sv-SE"/>
              </w:rPr>
              <w:t>när kostnaden inte överstiger [   ]</w:t>
            </w:r>
          </w:p>
        </w:tc>
        <w:tc>
          <w:tcPr>
            <w:tcW w:w="2410" w:type="dxa"/>
          </w:tcPr>
          <w:p w14:paraId="12C19BE5" w14:textId="77777777"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26 kap. 18 § MB</w:t>
            </w:r>
          </w:p>
        </w:tc>
        <w:tc>
          <w:tcPr>
            <w:tcW w:w="2126" w:type="dxa"/>
          </w:tcPr>
          <w:p w14:paraId="28866DBE" w14:textId="23514739" w:rsidR="00DC7592" w:rsidRPr="00A52189" w:rsidRDefault="00DC7592" w:rsidP="00A52189">
            <w:pPr>
              <w:rPr>
                <w:rFonts w:eastAsia="Times New Roman" w:cstheme="minorHAnsi"/>
                <w:sz w:val="24"/>
                <w:szCs w:val="24"/>
                <w:highlight w:val="cyan"/>
                <w:lang w:val="sv-SE" w:eastAsia="sv-SE"/>
              </w:rPr>
            </w:pPr>
          </w:p>
        </w:tc>
      </w:tr>
      <w:tr w:rsidR="00DC7592" w:rsidRPr="00A52189" w14:paraId="0596DD5F" w14:textId="77777777" w:rsidTr="004765C3">
        <w:trPr>
          <w:trHeight w:val="144"/>
        </w:trPr>
        <w:tc>
          <w:tcPr>
            <w:tcW w:w="1163" w:type="dxa"/>
          </w:tcPr>
          <w:p w14:paraId="66E69A9E" w14:textId="1D9B2649"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M.10.</w:t>
            </w:r>
            <w:r w:rsidR="004765C3">
              <w:rPr>
                <w:rFonts w:eastAsia="Times New Roman" w:cstheme="minorHAnsi"/>
                <w:sz w:val="24"/>
                <w:szCs w:val="24"/>
                <w:lang w:val="sv-SE" w:eastAsia="sv-SE"/>
              </w:rPr>
              <w:t>18</w:t>
            </w:r>
          </w:p>
        </w:tc>
        <w:tc>
          <w:tcPr>
            <w:tcW w:w="2835" w:type="dxa"/>
            <w:gridSpan w:val="2"/>
          </w:tcPr>
          <w:p w14:paraId="37C6836E" w14:textId="258F3415"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Bestämma att beslut i ärende inom kontroll som  miljönämnden utför enligt 26 kap 30 § MB ska gälla omedelbart även om det överklagas </w:t>
            </w:r>
          </w:p>
        </w:tc>
        <w:tc>
          <w:tcPr>
            <w:tcW w:w="2410" w:type="dxa"/>
          </w:tcPr>
          <w:p w14:paraId="55ACD93E" w14:textId="4F0B3F55" w:rsidR="00DC7592" w:rsidRPr="00A52189" w:rsidRDefault="00DC7592" w:rsidP="00A52189">
            <w:pPr>
              <w:rPr>
                <w:rFonts w:eastAsia="Times New Roman" w:cstheme="minorHAnsi"/>
                <w:sz w:val="24"/>
                <w:szCs w:val="24"/>
                <w:lang w:val="sv-SE" w:eastAsia="sv-SE"/>
              </w:rPr>
            </w:pPr>
            <w:r w:rsidRPr="00A52189">
              <w:rPr>
                <w:rFonts w:eastAsia="Times New Roman" w:cstheme="minorHAnsi"/>
                <w:sz w:val="24"/>
                <w:szCs w:val="24"/>
                <w:lang w:val="sv-SE" w:eastAsia="sv-SE"/>
              </w:rPr>
              <w:t xml:space="preserve">26 kap. 26 § </w:t>
            </w:r>
            <w:r w:rsidR="008439D1">
              <w:rPr>
                <w:rFonts w:eastAsia="Times New Roman" w:cstheme="minorHAnsi"/>
                <w:sz w:val="24"/>
                <w:szCs w:val="24"/>
                <w:lang w:val="sv-SE" w:eastAsia="sv-SE"/>
              </w:rPr>
              <w:t>MB</w:t>
            </w:r>
          </w:p>
        </w:tc>
        <w:tc>
          <w:tcPr>
            <w:tcW w:w="2126" w:type="dxa"/>
          </w:tcPr>
          <w:p w14:paraId="631707E6" w14:textId="2D6FE846" w:rsidR="00DC7592" w:rsidRPr="00A52189" w:rsidRDefault="00DC7592" w:rsidP="00A52189">
            <w:pPr>
              <w:rPr>
                <w:rFonts w:eastAsia="Times New Roman" w:cstheme="minorHAnsi"/>
                <w:sz w:val="24"/>
                <w:szCs w:val="24"/>
                <w:highlight w:val="cyan"/>
                <w:lang w:val="sv-SE" w:eastAsia="sv-SE"/>
              </w:rPr>
            </w:pPr>
          </w:p>
        </w:tc>
      </w:tr>
      <w:tr w:rsidR="00782433" w:rsidRPr="003136D7" w14:paraId="6A969F01" w14:textId="77777777" w:rsidTr="00C731CC">
        <w:trPr>
          <w:trHeight w:val="144"/>
        </w:trPr>
        <w:tc>
          <w:tcPr>
            <w:tcW w:w="8534" w:type="dxa"/>
            <w:gridSpan w:val="5"/>
          </w:tcPr>
          <w:p w14:paraId="405DD3E4" w14:textId="12EADCAD" w:rsidR="00782433" w:rsidRPr="00463AB3" w:rsidRDefault="00782433" w:rsidP="00DC7592">
            <w:pPr>
              <w:autoSpaceDE w:val="0"/>
              <w:autoSpaceDN w:val="0"/>
              <w:spacing w:after="120" w:line="300" w:lineRule="atLeast"/>
              <w:rPr>
                <w:rFonts w:ascii="Times New Roman" w:eastAsia="Times New Roman" w:hAnsi="Times New Roman" w:cs="Times New Roman"/>
                <w:sz w:val="24"/>
                <w:szCs w:val="24"/>
                <w:highlight w:val="cyan"/>
                <w:lang w:val="sv-SE" w:eastAsia="sv-SE"/>
              </w:rPr>
            </w:pPr>
            <w:r w:rsidRPr="00463AB3">
              <w:rPr>
                <w:rFonts w:asciiTheme="majorHAnsi" w:eastAsia="Times New Roman" w:hAnsiTheme="majorHAnsi" w:cstheme="majorBidi"/>
                <w:b/>
                <w:bCs/>
                <w:sz w:val="24"/>
                <w:szCs w:val="24"/>
                <w:lang w:val="sv-SE" w:eastAsia="sv-SE"/>
              </w:rPr>
              <w:t xml:space="preserve">Marknadskontroll inom miljöbalkens område </w:t>
            </w:r>
          </w:p>
        </w:tc>
      </w:tr>
    </w:tbl>
    <w:tbl>
      <w:tblPr>
        <w:tblStyle w:val="Tabellrutnt5"/>
        <w:tblW w:w="8534" w:type="dxa"/>
        <w:tblInd w:w="-34" w:type="dxa"/>
        <w:tblLayout w:type="fixed"/>
        <w:tblLook w:val="04A0" w:firstRow="1" w:lastRow="0" w:firstColumn="1" w:lastColumn="0" w:noHBand="0" w:noVBand="1"/>
      </w:tblPr>
      <w:tblGrid>
        <w:gridCol w:w="1131"/>
        <w:gridCol w:w="31"/>
        <w:gridCol w:w="2976"/>
        <w:gridCol w:w="24"/>
        <w:gridCol w:w="2244"/>
        <w:gridCol w:w="24"/>
        <w:gridCol w:w="2104"/>
      </w:tblGrid>
      <w:tr w:rsidR="009E5F44" w:rsidRPr="00502041" w14:paraId="34C7AAAC" w14:textId="77777777" w:rsidTr="006D2CFC">
        <w:trPr>
          <w:trHeight w:val="144"/>
        </w:trPr>
        <w:tc>
          <w:tcPr>
            <w:tcW w:w="1162" w:type="dxa"/>
            <w:gridSpan w:val="2"/>
          </w:tcPr>
          <w:p w14:paraId="378DBD83" w14:textId="13C7B13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M.</w:t>
            </w:r>
            <w:r w:rsidR="004765C3">
              <w:rPr>
                <w:rFonts w:eastAsia="Times New Roman"/>
                <w:sz w:val="24"/>
                <w:szCs w:val="24"/>
                <w:lang w:val="sv-SE" w:eastAsia="sv-SE"/>
              </w:rPr>
              <w:t>10</w:t>
            </w:r>
            <w:r w:rsidRPr="00A52189">
              <w:rPr>
                <w:rFonts w:eastAsia="Times New Roman"/>
                <w:sz w:val="24"/>
                <w:szCs w:val="24"/>
                <w:lang w:val="sv-SE" w:eastAsia="sv-SE"/>
              </w:rPr>
              <w:t>.</w:t>
            </w:r>
            <w:r w:rsidR="004765C3">
              <w:rPr>
                <w:rFonts w:eastAsia="Times New Roman"/>
                <w:sz w:val="24"/>
                <w:szCs w:val="24"/>
                <w:lang w:val="sv-SE" w:eastAsia="sv-SE"/>
              </w:rPr>
              <w:t>19</w:t>
            </w:r>
          </w:p>
        </w:tc>
        <w:tc>
          <w:tcPr>
            <w:tcW w:w="2976" w:type="dxa"/>
          </w:tcPr>
          <w:p w14:paraId="53AC27BA"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 xml:space="preserve">Besluta om föreläggande eller förbud enligt de EU-förordningar som anges i 26 kap. 30 § MB </w:t>
            </w:r>
          </w:p>
        </w:tc>
        <w:tc>
          <w:tcPr>
            <w:tcW w:w="2268" w:type="dxa"/>
            <w:gridSpan w:val="2"/>
          </w:tcPr>
          <w:p w14:paraId="0E7CDBF2"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26 kap. 30 § MB och där angivna förordningar</w:t>
            </w:r>
          </w:p>
        </w:tc>
        <w:tc>
          <w:tcPr>
            <w:tcW w:w="2128" w:type="dxa"/>
            <w:gridSpan w:val="2"/>
          </w:tcPr>
          <w:p w14:paraId="670E906E" w14:textId="77777777" w:rsidR="009E5F44" w:rsidRPr="00A52189" w:rsidRDefault="009E5F44" w:rsidP="00A52189">
            <w:pPr>
              <w:rPr>
                <w:rFonts w:eastAsia="Times New Roman"/>
                <w:sz w:val="24"/>
                <w:szCs w:val="24"/>
                <w:lang w:val="sv-SE" w:eastAsia="sv-SE"/>
              </w:rPr>
            </w:pPr>
          </w:p>
        </w:tc>
      </w:tr>
      <w:tr w:rsidR="009E5F44" w:rsidRPr="00502041" w14:paraId="54CCD0A4" w14:textId="77777777" w:rsidTr="006D2CFC">
        <w:trPr>
          <w:trHeight w:val="144"/>
        </w:trPr>
        <w:tc>
          <w:tcPr>
            <w:tcW w:w="1162" w:type="dxa"/>
            <w:gridSpan w:val="2"/>
          </w:tcPr>
          <w:p w14:paraId="6AEB52BC" w14:textId="589CD40D"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M.</w:t>
            </w:r>
            <w:r w:rsidR="004765C3">
              <w:rPr>
                <w:rFonts w:eastAsia="Times New Roman"/>
                <w:sz w:val="24"/>
                <w:szCs w:val="24"/>
                <w:lang w:val="sv-SE" w:eastAsia="sv-SE"/>
              </w:rPr>
              <w:t>10</w:t>
            </w:r>
            <w:r w:rsidRPr="00A52189">
              <w:rPr>
                <w:rFonts w:eastAsia="Times New Roman"/>
                <w:sz w:val="24"/>
                <w:szCs w:val="24"/>
                <w:lang w:val="sv-SE" w:eastAsia="sv-SE"/>
              </w:rPr>
              <w:t>.</w:t>
            </w:r>
            <w:r w:rsidR="004765C3">
              <w:rPr>
                <w:rFonts w:eastAsia="Times New Roman"/>
                <w:sz w:val="24"/>
                <w:szCs w:val="24"/>
                <w:lang w:val="sv-SE" w:eastAsia="sv-SE"/>
              </w:rPr>
              <w:t>20</w:t>
            </w:r>
          </w:p>
        </w:tc>
        <w:tc>
          <w:tcPr>
            <w:tcW w:w="2976" w:type="dxa"/>
          </w:tcPr>
          <w:p w14:paraId="60D1F6B9"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 xml:space="preserve">Besluta förena föreläggande eller förbud enligt de EU-förordningar som anges i 26 kap. 30 § MB med (fast) vite om högst [   ] kr för respektive adressat i varje enskilt ärende </w:t>
            </w:r>
          </w:p>
        </w:tc>
        <w:tc>
          <w:tcPr>
            <w:tcW w:w="2268" w:type="dxa"/>
            <w:gridSpan w:val="2"/>
          </w:tcPr>
          <w:p w14:paraId="71F2FDEE"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26 kap. 30 § MB och där angivna förordningar</w:t>
            </w:r>
          </w:p>
        </w:tc>
        <w:tc>
          <w:tcPr>
            <w:tcW w:w="2128" w:type="dxa"/>
            <w:gridSpan w:val="2"/>
          </w:tcPr>
          <w:p w14:paraId="120494CA" w14:textId="77777777" w:rsidR="009E5F44" w:rsidRPr="00A52189" w:rsidRDefault="009E5F44" w:rsidP="00A52189">
            <w:pPr>
              <w:rPr>
                <w:rFonts w:eastAsia="Times New Roman"/>
                <w:sz w:val="24"/>
                <w:szCs w:val="24"/>
                <w:lang w:val="sv-SE" w:eastAsia="sv-SE"/>
              </w:rPr>
            </w:pPr>
          </w:p>
        </w:tc>
      </w:tr>
      <w:tr w:rsidR="009E5F44" w:rsidRPr="00502041" w14:paraId="1C955BFB" w14:textId="77777777" w:rsidTr="006D2CFC">
        <w:trPr>
          <w:trHeight w:val="144"/>
        </w:trPr>
        <w:tc>
          <w:tcPr>
            <w:tcW w:w="1131" w:type="dxa"/>
          </w:tcPr>
          <w:p w14:paraId="506CF373" w14:textId="1952CD0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M.</w:t>
            </w:r>
            <w:r w:rsidR="004765C3">
              <w:rPr>
                <w:rFonts w:eastAsia="Times New Roman"/>
                <w:sz w:val="24"/>
                <w:szCs w:val="24"/>
                <w:lang w:val="sv-SE" w:eastAsia="sv-SE"/>
              </w:rPr>
              <w:t xml:space="preserve">10.21 </w:t>
            </w:r>
          </w:p>
        </w:tc>
        <w:tc>
          <w:tcPr>
            <w:tcW w:w="3007" w:type="dxa"/>
            <w:gridSpan w:val="2"/>
          </w:tcPr>
          <w:p w14:paraId="7EC474BD"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Besluta att förena föreläggande eller förbud om kontroll enligt de EU-förordningar som anges i 26 kap. 30 § MB med löpande vite om högst [  ] kr per överträdelse eller om [  ] kr per månad som föreläggandet eller förbudet inte åtlyds</w:t>
            </w:r>
          </w:p>
        </w:tc>
        <w:tc>
          <w:tcPr>
            <w:tcW w:w="2268" w:type="dxa"/>
            <w:gridSpan w:val="2"/>
          </w:tcPr>
          <w:p w14:paraId="51BF816D"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 xml:space="preserve">26 kap. 30 § MB och där angivna förordningar </w:t>
            </w:r>
          </w:p>
        </w:tc>
        <w:tc>
          <w:tcPr>
            <w:tcW w:w="2128" w:type="dxa"/>
            <w:gridSpan w:val="2"/>
          </w:tcPr>
          <w:p w14:paraId="3AD51BB9" w14:textId="77777777" w:rsidR="009E5F44" w:rsidRPr="00A52189" w:rsidRDefault="009E5F44" w:rsidP="00A52189">
            <w:pPr>
              <w:rPr>
                <w:rFonts w:eastAsia="Times New Roman"/>
                <w:sz w:val="24"/>
                <w:szCs w:val="24"/>
                <w:lang w:val="sv-SE" w:eastAsia="sv-SE"/>
              </w:rPr>
            </w:pPr>
          </w:p>
        </w:tc>
      </w:tr>
      <w:tr w:rsidR="009E5F44" w:rsidRPr="00502041" w14:paraId="4F755ED7" w14:textId="77777777" w:rsidTr="006D2CFC">
        <w:trPr>
          <w:trHeight w:val="144"/>
        </w:trPr>
        <w:tc>
          <w:tcPr>
            <w:tcW w:w="1131" w:type="dxa"/>
          </w:tcPr>
          <w:p w14:paraId="28F66282" w14:textId="53191A55"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M.</w:t>
            </w:r>
            <w:r w:rsidR="004765C3">
              <w:rPr>
                <w:rFonts w:eastAsia="Times New Roman"/>
                <w:sz w:val="24"/>
                <w:szCs w:val="24"/>
                <w:lang w:val="sv-SE" w:eastAsia="sv-SE"/>
              </w:rPr>
              <w:t>10.22</w:t>
            </w:r>
          </w:p>
        </w:tc>
        <w:tc>
          <w:tcPr>
            <w:tcW w:w="3007" w:type="dxa"/>
            <w:gridSpan w:val="2"/>
          </w:tcPr>
          <w:p w14:paraId="0F2DE328"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Besluta ansöka om verkställighet vid  Kronofogdemyndigheten inom kontroll som miljönämnden utför enligt 26 kap. 30 § MB</w:t>
            </w:r>
          </w:p>
        </w:tc>
        <w:tc>
          <w:tcPr>
            <w:tcW w:w="2268" w:type="dxa"/>
            <w:gridSpan w:val="2"/>
          </w:tcPr>
          <w:p w14:paraId="6E702568"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26 kap. 17 § första stycket och 30 § MB</w:t>
            </w:r>
          </w:p>
        </w:tc>
        <w:tc>
          <w:tcPr>
            <w:tcW w:w="2128" w:type="dxa"/>
            <w:gridSpan w:val="2"/>
          </w:tcPr>
          <w:p w14:paraId="5F58099B" w14:textId="77777777" w:rsidR="009E5F44" w:rsidRPr="00A52189" w:rsidRDefault="009E5F44" w:rsidP="00A52189">
            <w:pPr>
              <w:rPr>
                <w:rFonts w:eastAsia="Times New Roman"/>
                <w:sz w:val="24"/>
                <w:szCs w:val="24"/>
                <w:lang w:val="sv-SE" w:eastAsia="sv-SE"/>
              </w:rPr>
            </w:pPr>
          </w:p>
        </w:tc>
      </w:tr>
      <w:tr w:rsidR="009E5F44" w:rsidRPr="006502A8" w14:paraId="56A74213" w14:textId="77777777" w:rsidTr="006D2CFC">
        <w:trPr>
          <w:trHeight w:val="144"/>
        </w:trPr>
        <w:tc>
          <w:tcPr>
            <w:tcW w:w="1131" w:type="dxa"/>
          </w:tcPr>
          <w:p w14:paraId="64C44EA5" w14:textId="1DD92A25"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M.</w:t>
            </w:r>
            <w:r w:rsidR="004765C3">
              <w:rPr>
                <w:rFonts w:eastAsia="Times New Roman"/>
                <w:sz w:val="24"/>
                <w:szCs w:val="24"/>
                <w:lang w:val="sv-SE" w:eastAsia="sv-SE"/>
              </w:rPr>
              <w:t>10.23</w:t>
            </w:r>
          </w:p>
        </w:tc>
        <w:tc>
          <w:tcPr>
            <w:tcW w:w="3007" w:type="dxa"/>
            <w:gridSpan w:val="2"/>
          </w:tcPr>
          <w:p w14:paraId="5A0A0966"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t xml:space="preserve">Bestämma att beslut i ärende inom kontroll som miljönämnden utför enligt 26 kap. 30 § MB ska gälla </w:t>
            </w:r>
            <w:r w:rsidRPr="00A52189">
              <w:rPr>
                <w:rFonts w:eastAsia="Times New Roman"/>
                <w:sz w:val="24"/>
                <w:szCs w:val="24"/>
                <w:lang w:val="sv-SE" w:eastAsia="sv-SE"/>
              </w:rPr>
              <w:lastRenderedPageBreak/>
              <w:t>omedelbart även om det överklagas</w:t>
            </w:r>
          </w:p>
        </w:tc>
        <w:tc>
          <w:tcPr>
            <w:tcW w:w="2268" w:type="dxa"/>
            <w:gridSpan w:val="2"/>
          </w:tcPr>
          <w:p w14:paraId="4E1778C1" w14:textId="77777777" w:rsidR="009E5F44" w:rsidRPr="00A52189" w:rsidRDefault="009E5F44" w:rsidP="00A52189">
            <w:pPr>
              <w:rPr>
                <w:rFonts w:eastAsia="Times New Roman"/>
                <w:sz w:val="24"/>
                <w:szCs w:val="24"/>
                <w:lang w:val="sv-SE" w:eastAsia="sv-SE"/>
              </w:rPr>
            </w:pPr>
            <w:r w:rsidRPr="00A52189">
              <w:rPr>
                <w:rFonts w:eastAsia="Times New Roman"/>
                <w:sz w:val="24"/>
                <w:szCs w:val="24"/>
                <w:lang w:val="sv-SE" w:eastAsia="sv-SE"/>
              </w:rPr>
              <w:lastRenderedPageBreak/>
              <w:t>26 kap. 26 § och 32 § MB</w:t>
            </w:r>
          </w:p>
        </w:tc>
        <w:tc>
          <w:tcPr>
            <w:tcW w:w="2128" w:type="dxa"/>
            <w:gridSpan w:val="2"/>
          </w:tcPr>
          <w:p w14:paraId="758050C3" w14:textId="77777777" w:rsidR="009E5F44" w:rsidRPr="00A52189" w:rsidRDefault="009E5F44" w:rsidP="00A52189">
            <w:pPr>
              <w:rPr>
                <w:rFonts w:eastAsia="Times New Roman"/>
                <w:sz w:val="24"/>
                <w:szCs w:val="24"/>
                <w:lang w:val="sv-SE" w:eastAsia="sv-SE"/>
              </w:rPr>
            </w:pPr>
          </w:p>
        </w:tc>
      </w:tr>
      <w:tr w:rsidR="009E5F44" w:rsidRPr="00502041" w14:paraId="0EF679DC" w14:textId="77777777" w:rsidTr="00C9759F">
        <w:trPr>
          <w:trHeight w:val="144"/>
        </w:trPr>
        <w:tc>
          <w:tcPr>
            <w:tcW w:w="8534" w:type="dxa"/>
            <w:gridSpan w:val="7"/>
          </w:tcPr>
          <w:p w14:paraId="46D25AE9" w14:textId="12FBF814" w:rsidR="009E5F44" w:rsidRPr="00815251" w:rsidRDefault="0030326A" w:rsidP="002D3E5F">
            <w:pPr>
              <w:autoSpaceDE w:val="0"/>
              <w:autoSpaceDN w:val="0"/>
              <w:spacing w:after="120" w:line="300" w:lineRule="atLeast"/>
              <w:rPr>
                <w:rFonts w:asciiTheme="majorHAnsi" w:eastAsia="Times New Roman" w:hAnsiTheme="majorHAnsi" w:cstheme="majorHAnsi"/>
                <w:b/>
                <w:bCs/>
                <w:sz w:val="24"/>
                <w:szCs w:val="24"/>
                <w:lang w:val="sv-SE" w:eastAsia="sv-SE"/>
              </w:rPr>
            </w:pPr>
            <w:r w:rsidRPr="00463AB3">
              <w:rPr>
                <w:rFonts w:asciiTheme="majorHAnsi" w:eastAsia="Times New Roman" w:hAnsiTheme="majorHAnsi" w:cstheme="majorHAnsi"/>
                <w:b/>
                <w:bCs/>
                <w:sz w:val="24"/>
                <w:szCs w:val="24"/>
                <w:lang w:val="sv-SE" w:eastAsia="sv-SE"/>
              </w:rPr>
              <w:t xml:space="preserve">Ersättning för prov och provtagning som behövs för tillsynen </w:t>
            </w:r>
          </w:p>
        </w:tc>
      </w:tr>
      <w:tr w:rsidR="00792903" w:rsidRPr="00502041" w14:paraId="3600B8A8" w14:textId="77777777" w:rsidTr="006D2CFC">
        <w:trPr>
          <w:trHeight w:val="144"/>
        </w:trPr>
        <w:tc>
          <w:tcPr>
            <w:tcW w:w="1162" w:type="dxa"/>
            <w:gridSpan w:val="2"/>
            <w:shd w:val="clear" w:color="auto" w:fill="auto"/>
          </w:tcPr>
          <w:p w14:paraId="799496F0" w14:textId="0464C50B" w:rsidR="00792903" w:rsidRPr="00F11382" w:rsidRDefault="00815251" w:rsidP="002D3E5F">
            <w:pPr>
              <w:autoSpaceDE w:val="0"/>
              <w:autoSpaceDN w:val="0"/>
              <w:spacing w:after="120" w:line="300" w:lineRule="atLeast"/>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M.11</w:t>
            </w:r>
          </w:p>
        </w:tc>
        <w:tc>
          <w:tcPr>
            <w:tcW w:w="3000" w:type="dxa"/>
            <w:gridSpan w:val="2"/>
            <w:shd w:val="clear" w:color="auto" w:fill="auto"/>
          </w:tcPr>
          <w:p w14:paraId="546F6308" w14:textId="51C3C340" w:rsidR="00792903" w:rsidRPr="00815251" w:rsidRDefault="00C22990" w:rsidP="002D3E5F">
            <w:pPr>
              <w:autoSpaceDE w:val="0"/>
              <w:autoSpaceDN w:val="0"/>
              <w:spacing w:after="120" w:line="300" w:lineRule="atLeast"/>
              <w:rPr>
                <w:rFonts w:asciiTheme="majorHAnsi" w:eastAsia="Times New Roman" w:hAnsiTheme="majorHAnsi" w:cstheme="majorHAnsi"/>
                <w:b/>
                <w:bCs/>
                <w:sz w:val="24"/>
                <w:szCs w:val="24"/>
                <w:lang w:val="sv-SE" w:eastAsia="sv-SE"/>
              </w:rPr>
            </w:pPr>
            <w:r w:rsidRPr="00815251">
              <w:rPr>
                <w:rFonts w:asciiTheme="majorHAnsi" w:eastAsia="Times New Roman" w:hAnsiTheme="majorHAnsi" w:cstheme="majorHAnsi"/>
                <w:b/>
                <w:bCs/>
                <w:lang w:val="sv-SE" w:eastAsia="sv-SE"/>
              </w:rPr>
              <w:t>Ersättning för prov som behövts för tillsyn m.m.</w:t>
            </w:r>
          </w:p>
        </w:tc>
        <w:tc>
          <w:tcPr>
            <w:tcW w:w="2268" w:type="dxa"/>
            <w:gridSpan w:val="2"/>
          </w:tcPr>
          <w:p w14:paraId="50370ED6" w14:textId="77777777" w:rsidR="00792903" w:rsidRPr="00F11382" w:rsidRDefault="00792903" w:rsidP="002D3E5F">
            <w:pPr>
              <w:autoSpaceDE w:val="0"/>
              <w:autoSpaceDN w:val="0"/>
              <w:spacing w:after="120" w:line="300" w:lineRule="atLeast"/>
              <w:rPr>
                <w:rFonts w:ascii="Times New Roman" w:eastAsia="Times New Roman" w:hAnsi="Times New Roman" w:cs="Times New Roman"/>
                <w:lang w:val="sv-SE" w:eastAsia="sv-SE"/>
              </w:rPr>
            </w:pPr>
          </w:p>
        </w:tc>
        <w:tc>
          <w:tcPr>
            <w:tcW w:w="2104" w:type="dxa"/>
          </w:tcPr>
          <w:p w14:paraId="6B40F4EA" w14:textId="77777777" w:rsidR="00792903" w:rsidRPr="00F11382" w:rsidRDefault="00792903" w:rsidP="002D3E5F">
            <w:pPr>
              <w:autoSpaceDE w:val="0"/>
              <w:autoSpaceDN w:val="0"/>
              <w:spacing w:after="120" w:line="300" w:lineRule="atLeast"/>
              <w:rPr>
                <w:rFonts w:ascii="Times New Roman" w:eastAsia="Times New Roman" w:hAnsi="Times New Roman" w:cs="Times New Roman"/>
                <w:lang w:val="sv-SE" w:eastAsia="sv-SE"/>
              </w:rPr>
            </w:pPr>
          </w:p>
        </w:tc>
      </w:tr>
      <w:tr w:rsidR="00581FBE" w:rsidRPr="00AF5E88" w14:paraId="57F75220" w14:textId="77777777" w:rsidTr="006D2CFC">
        <w:trPr>
          <w:trHeight w:val="144"/>
        </w:trPr>
        <w:tc>
          <w:tcPr>
            <w:tcW w:w="1162" w:type="dxa"/>
            <w:gridSpan w:val="2"/>
            <w:shd w:val="clear" w:color="auto" w:fill="auto"/>
          </w:tcPr>
          <w:p w14:paraId="59F97DD8" w14:textId="3352F565" w:rsidR="00581FBE" w:rsidRPr="00A52189" w:rsidRDefault="00815251" w:rsidP="002D3E5F">
            <w:pPr>
              <w:autoSpaceDE w:val="0"/>
              <w:autoSpaceDN w:val="0"/>
              <w:spacing w:after="120" w:line="300" w:lineRule="atLeast"/>
              <w:rPr>
                <w:rFonts w:ascii="Times New Roman" w:eastAsia="Times New Roman" w:hAnsi="Times New Roman" w:cs="Times New Roman"/>
                <w:sz w:val="24"/>
                <w:szCs w:val="24"/>
                <w:lang w:val="sv-SE" w:eastAsia="sv-SE"/>
              </w:rPr>
            </w:pPr>
            <w:r>
              <w:rPr>
                <w:rFonts w:ascii="Times New Roman" w:eastAsia="Times New Roman" w:hAnsi="Times New Roman" w:cs="Times New Roman"/>
                <w:sz w:val="24"/>
                <w:szCs w:val="24"/>
                <w:lang w:val="sv-SE" w:eastAsia="sv-SE"/>
              </w:rPr>
              <w:t>M</w:t>
            </w:r>
            <w:r w:rsidR="009B4030" w:rsidRPr="00A52189">
              <w:rPr>
                <w:rFonts w:ascii="Times New Roman" w:eastAsia="Times New Roman" w:hAnsi="Times New Roman" w:cs="Times New Roman"/>
                <w:sz w:val="24"/>
                <w:szCs w:val="24"/>
                <w:lang w:val="sv-SE" w:eastAsia="sv-SE"/>
              </w:rPr>
              <w:t>.1</w:t>
            </w:r>
            <w:r>
              <w:rPr>
                <w:rFonts w:ascii="Times New Roman" w:eastAsia="Times New Roman" w:hAnsi="Times New Roman" w:cs="Times New Roman"/>
                <w:sz w:val="24"/>
                <w:szCs w:val="24"/>
                <w:lang w:val="sv-SE" w:eastAsia="sv-SE"/>
              </w:rPr>
              <w:t>1.1</w:t>
            </w:r>
          </w:p>
        </w:tc>
        <w:tc>
          <w:tcPr>
            <w:tcW w:w="3000" w:type="dxa"/>
            <w:gridSpan w:val="2"/>
            <w:shd w:val="clear" w:color="auto" w:fill="auto"/>
          </w:tcPr>
          <w:p w14:paraId="535DBBE8" w14:textId="0DC68FF2" w:rsidR="00581FBE" w:rsidRPr="00815251" w:rsidRDefault="00581FBE" w:rsidP="002D3E5F">
            <w:pPr>
              <w:autoSpaceDE w:val="0"/>
              <w:autoSpaceDN w:val="0"/>
              <w:spacing w:after="120" w:line="300" w:lineRule="atLeast"/>
              <w:rPr>
                <w:rFonts w:eastAsia="Times New Roman" w:cstheme="minorHAnsi"/>
                <w:sz w:val="24"/>
                <w:szCs w:val="24"/>
                <w:lang w:val="sv-SE" w:eastAsia="sv-SE"/>
              </w:rPr>
            </w:pPr>
            <w:r w:rsidRPr="00815251">
              <w:rPr>
                <w:rFonts w:eastAsia="Times New Roman" w:cstheme="minorHAnsi"/>
                <w:sz w:val="24"/>
                <w:szCs w:val="24"/>
                <w:lang w:val="sv-SE" w:eastAsia="sv-SE"/>
              </w:rPr>
              <w:t xml:space="preserve">Besluta om att den som saluför, överlåter </w:t>
            </w:r>
            <w:r w:rsidR="007A5CE4" w:rsidRPr="004765C3">
              <w:rPr>
                <w:rFonts w:eastAsia="Times New Roman" w:cstheme="minorHAnsi"/>
                <w:sz w:val="24"/>
                <w:szCs w:val="24"/>
                <w:lang w:val="sv-SE" w:eastAsia="sv-SE"/>
              </w:rPr>
              <w:t xml:space="preserve">eller </w:t>
            </w:r>
            <w:r w:rsidRPr="00815251">
              <w:rPr>
                <w:rFonts w:eastAsia="Times New Roman" w:cstheme="minorHAnsi"/>
                <w:sz w:val="24"/>
                <w:szCs w:val="24"/>
                <w:lang w:val="sv-SE" w:eastAsia="sv-SE"/>
              </w:rPr>
              <w:t xml:space="preserve">till </w:t>
            </w:r>
            <w:r w:rsidRPr="004765C3">
              <w:rPr>
                <w:rFonts w:eastAsia="Times New Roman" w:cstheme="minorHAnsi"/>
                <w:sz w:val="24"/>
                <w:szCs w:val="24"/>
                <w:lang w:val="sv-SE" w:eastAsia="sv-SE"/>
              </w:rPr>
              <w:t>Sverige</w:t>
            </w:r>
            <w:r w:rsidRPr="00815251">
              <w:rPr>
                <w:rFonts w:eastAsia="Times New Roman" w:cstheme="minorHAnsi"/>
                <w:sz w:val="24"/>
                <w:szCs w:val="24"/>
                <w:lang w:val="sv-SE" w:eastAsia="sv-SE"/>
              </w:rPr>
              <w:t xml:space="preserve"> för in eller för ut en kemisk produkt eller bioteknisk organism ska lämna de prover som behövs för tillsynen </w:t>
            </w:r>
            <w:r w:rsidRPr="004765C3">
              <w:rPr>
                <w:rFonts w:eastAsia="Times New Roman" w:cstheme="minorHAnsi"/>
                <w:sz w:val="24"/>
                <w:szCs w:val="24"/>
                <w:lang w:val="sv-SE" w:eastAsia="sv-SE"/>
              </w:rPr>
              <w:t>när värde</w:t>
            </w:r>
            <w:r w:rsidR="00F14557" w:rsidRPr="004765C3">
              <w:rPr>
                <w:rFonts w:eastAsia="Times New Roman" w:cstheme="minorHAnsi"/>
                <w:sz w:val="24"/>
                <w:szCs w:val="24"/>
                <w:lang w:val="sv-SE" w:eastAsia="sv-SE"/>
              </w:rPr>
              <w:t>t</w:t>
            </w:r>
            <w:r w:rsidRPr="004765C3">
              <w:rPr>
                <w:rFonts w:eastAsia="Times New Roman" w:cstheme="minorHAnsi"/>
                <w:sz w:val="24"/>
                <w:szCs w:val="24"/>
                <w:lang w:val="sv-SE" w:eastAsia="sv-SE"/>
              </w:rPr>
              <w:t xml:space="preserve"> inte</w:t>
            </w:r>
            <w:r w:rsidRPr="00A52189">
              <w:rPr>
                <w:rFonts w:eastAsia="Times New Roman" w:cstheme="minorHAnsi"/>
                <w:sz w:val="24"/>
                <w:szCs w:val="24"/>
                <w:lang w:val="sv-SE" w:eastAsia="sv-SE"/>
              </w:rPr>
              <w:t xml:space="preserve"> beräknas överstiga XX kronor</w:t>
            </w:r>
          </w:p>
        </w:tc>
        <w:tc>
          <w:tcPr>
            <w:tcW w:w="2268" w:type="dxa"/>
            <w:gridSpan w:val="2"/>
          </w:tcPr>
          <w:p w14:paraId="4DFE9776" w14:textId="7C5FFADF" w:rsidR="00581FBE" w:rsidRPr="00A52189" w:rsidRDefault="00581FBE" w:rsidP="002D3E5F">
            <w:pPr>
              <w:autoSpaceDE w:val="0"/>
              <w:autoSpaceDN w:val="0"/>
              <w:spacing w:after="120" w:line="300" w:lineRule="atLeast"/>
              <w:rPr>
                <w:rFonts w:ascii="Times New Roman" w:eastAsia="Times New Roman" w:hAnsi="Times New Roman" w:cs="Times New Roman"/>
                <w:sz w:val="24"/>
                <w:szCs w:val="24"/>
                <w:lang w:val="sv-SE" w:eastAsia="sv-SE"/>
              </w:rPr>
            </w:pPr>
            <w:r w:rsidRPr="00A52189">
              <w:rPr>
                <w:rFonts w:ascii="Times New Roman" w:eastAsia="Times New Roman" w:hAnsi="Times New Roman" w:cs="Times New Roman"/>
                <w:sz w:val="24"/>
                <w:szCs w:val="24"/>
                <w:lang w:val="sv-SE" w:eastAsia="sv-SE"/>
              </w:rPr>
              <w:t>1 kap. 2</w:t>
            </w:r>
            <w:r w:rsidR="00B30EF3" w:rsidRPr="00A52189">
              <w:rPr>
                <w:rFonts w:ascii="Times New Roman" w:eastAsia="Times New Roman" w:hAnsi="Times New Roman" w:cs="Times New Roman"/>
                <w:sz w:val="24"/>
                <w:szCs w:val="24"/>
                <w:lang w:val="sv-SE" w:eastAsia="sv-SE"/>
              </w:rPr>
              <w:t>7</w:t>
            </w:r>
            <w:r w:rsidRPr="00A52189">
              <w:rPr>
                <w:rFonts w:ascii="Times New Roman" w:eastAsia="Times New Roman" w:hAnsi="Times New Roman" w:cs="Times New Roman"/>
                <w:sz w:val="24"/>
                <w:szCs w:val="24"/>
                <w:lang w:val="sv-SE" w:eastAsia="sv-SE"/>
              </w:rPr>
              <w:t xml:space="preserve"> § MTSF </w:t>
            </w:r>
          </w:p>
        </w:tc>
        <w:tc>
          <w:tcPr>
            <w:tcW w:w="2104" w:type="dxa"/>
          </w:tcPr>
          <w:p w14:paraId="3B055E16" w14:textId="77777777" w:rsidR="00581FBE" w:rsidRPr="00A52189" w:rsidRDefault="00581FBE" w:rsidP="002D3E5F">
            <w:pPr>
              <w:autoSpaceDE w:val="0"/>
              <w:autoSpaceDN w:val="0"/>
              <w:spacing w:after="120" w:line="300" w:lineRule="atLeast"/>
              <w:rPr>
                <w:rFonts w:ascii="Times New Roman" w:eastAsia="Times New Roman" w:hAnsi="Times New Roman" w:cs="Times New Roman"/>
                <w:sz w:val="24"/>
                <w:szCs w:val="24"/>
                <w:lang w:val="sv-SE" w:eastAsia="sv-SE"/>
              </w:rPr>
            </w:pPr>
          </w:p>
        </w:tc>
      </w:tr>
    </w:tbl>
    <w:p w14:paraId="3AE8F77F" w14:textId="5E4A7F3D" w:rsidR="009C1B02" w:rsidRDefault="00B82A0A" w:rsidP="00E020CF">
      <w:pPr>
        <w:pStyle w:val="Rubrik2"/>
        <w:rPr>
          <w:lang w:val="sv-SE"/>
        </w:rPr>
      </w:pPr>
      <w:r>
        <w:rPr>
          <w:lang w:val="sv-SE"/>
        </w:rPr>
        <w:t xml:space="preserve">27 kap </w:t>
      </w:r>
      <w:r w:rsidR="009C1B02">
        <w:rPr>
          <w:lang w:val="sv-SE"/>
        </w:rPr>
        <w:t xml:space="preserve">Avgifter </w:t>
      </w:r>
      <w:r w:rsidR="00E15C8E">
        <w:rPr>
          <w:lang w:val="sv-SE"/>
        </w:rPr>
        <w:t>enligt miljöbalken</w:t>
      </w:r>
    </w:p>
    <w:tbl>
      <w:tblPr>
        <w:tblStyle w:val="Tabellrutnt3"/>
        <w:tblW w:w="8534" w:type="dxa"/>
        <w:tblInd w:w="-34" w:type="dxa"/>
        <w:tblLayout w:type="fixed"/>
        <w:tblLook w:val="04A0" w:firstRow="1" w:lastRow="0" w:firstColumn="1" w:lastColumn="0" w:noHBand="0" w:noVBand="1"/>
      </w:tblPr>
      <w:tblGrid>
        <w:gridCol w:w="1135"/>
        <w:gridCol w:w="3005"/>
        <w:gridCol w:w="2268"/>
        <w:gridCol w:w="2126"/>
      </w:tblGrid>
      <w:tr w:rsidR="00AC6CF3" w:rsidRPr="00FB1988" w14:paraId="557826BF" w14:textId="77777777" w:rsidTr="00E317B9">
        <w:trPr>
          <w:trHeight w:val="144"/>
        </w:trPr>
        <w:tc>
          <w:tcPr>
            <w:tcW w:w="1135" w:type="dxa"/>
          </w:tcPr>
          <w:p w14:paraId="37BD0827" w14:textId="77777777"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M.12</w:t>
            </w:r>
          </w:p>
        </w:tc>
        <w:tc>
          <w:tcPr>
            <w:tcW w:w="7399" w:type="dxa"/>
            <w:gridSpan w:val="3"/>
          </w:tcPr>
          <w:p w14:paraId="57182CB6" w14:textId="6147BDD1"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Avgifter, 27 kap. MB</w:t>
            </w:r>
            <w:r w:rsidR="00DF4772">
              <w:rPr>
                <w:rFonts w:ascii="Arial" w:eastAsia="Times New Roman" w:hAnsi="Arial" w:cs="Arial"/>
                <w:b/>
                <w:bCs/>
                <w:iCs/>
                <w:sz w:val="24"/>
                <w:szCs w:val="28"/>
                <w:lang w:val="sv-SE" w:eastAsia="sv-SE"/>
              </w:rPr>
              <w:t xml:space="preserve"> </w:t>
            </w:r>
          </w:p>
        </w:tc>
      </w:tr>
      <w:tr w:rsidR="009C1B02" w:rsidRPr="00DF4772" w14:paraId="0F67CF3E" w14:textId="77777777" w:rsidTr="00E317B9">
        <w:trPr>
          <w:trHeight w:val="144"/>
        </w:trPr>
        <w:tc>
          <w:tcPr>
            <w:tcW w:w="1135" w:type="dxa"/>
          </w:tcPr>
          <w:p w14:paraId="7D73450D"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M.12.1</w:t>
            </w:r>
          </w:p>
        </w:tc>
        <w:tc>
          <w:tcPr>
            <w:tcW w:w="3005" w:type="dxa"/>
          </w:tcPr>
          <w:p w14:paraId="4A2CF17E" w14:textId="77777777" w:rsidR="009C1B02" w:rsidRPr="00A52189" w:rsidRDefault="003F0B36" w:rsidP="00A52189">
            <w:pPr>
              <w:rPr>
                <w:rFonts w:eastAsia="Times New Roman"/>
                <w:sz w:val="24"/>
                <w:szCs w:val="24"/>
                <w:lang w:val="sv-SE" w:eastAsia="sv-SE"/>
              </w:rPr>
            </w:pPr>
            <w:r w:rsidRPr="00A52189">
              <w:rPr>
                <w:rFonts w:eastAsia="Times New Roman"/>
                <w:sz w:val="24"/>
                <w:szCs w:val="24"/>
                <w:lang w:val="sv-SE" w:eastAsia="sv-SE"/>
              </w:rPr>
              <w:t xml:space="preserve">Besluta om avgift för prövning, </w:t>
            </w:r>
            <w:r w:rsidR="009C1B02" w:rsidRPr="00A52189">
              <w:rPr>
                <w:rFonts w:eastAsia="Times New Roman"/>
                <w:sz w:val="24"/>
                <w:szCs w:val="24"/>
                <w:lang w:val="sv-SE" w:eastAsia="sv-SE"/>
              </w:rPr>
              <w:t>tillsyn</w:t>
            </w:r>
            <w:r w:rsidRPr="00A52189">
              <w:rPr>
                <w:rFonts w:eastAsia="Times New Roman"/>
                <w:sz w:val="24"/>
                <w:szCs w:val="24"/>
                <w:lang w:val="sv-SE" w:eastAsia="sv-SE"/>
              </w:rPr>
              <w:t xml:space="preserve">, kontroll och annan offentlig verksamhet </w:t>
            </w:r>
            <w:r w:rsidR="009C1B02" w:rsidRPr="00A52189">
              <w:rPr>
                <w:rFonts w:eastAsia="Times New Roman"/>
                <w:sz w:val="24"/>
                <w:szCs w:val="24"/>
                <w:lang w:val="sv-SE" w:eastAsia="sv-SE"/>
              </w:rPr>
              <w:t>enligt kommunens taxa om av</w:t>
            </w:r>
            <w:r w:rsidR="009C1B02" w:rsidRPr="00A52189">
              <w:rPr>
                <w:rFonts w:eastAsia="Times New Roman"/>
                <w:sz w:val="24"/>
                <w:szCs w:val="24"/>
                <w:lang w:val="sv-SE" w:eastAsia="sv-SE"/>
              </w:rPr>
              <w:softHyphen/>
              <w:t>gifter inom miljöbalkens tillämpningsom</w:t>
            </w:r>
            <w:r w:rsidR="009C1B02" w:rsidRPr="00A52189">
              <w:rPr>
                <w:rFonts w:eastAsia="Times New Roman"/>
                <w:sz w:val="24"/>
                <w:szCs w:val="24"/>
                <w:lang w:val="sv-SE" w:eastAsia="sv-SE"/>
              </w:rPr>
              <w:softHyphen/>
              <w:t xml:space="preserve">råde </w:t>
            </w:r>
          </w:p>
        </w:tc>
        <w:tc>
          <w:tcPr>
            <w:tcW w:w="2268" w:type="dxa"/>
          </w:tcPr>
          <w:p w14:paraId="21ED0EF0" w14:textId="77777777" w:rsidR="00DF477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 xml:space="preserve">27 kap. 1 § MB, </w:t>
            </w:r>
          </w:p>
          <w:p w14:paraId="39394CA9" w14:textId="55106F13" w:rsidR="009C1B02" w:rsidRPr="00A52189" w:rsidRDefault="009C1B02" w:rsidP="00A52189">
            <w:pPr>
              <w:rPr>
                <w:rFonts w:eastAsia="Times New Roman"/>
                <w:sz w:val="24"/>
                <w:szCs w:val="24"/>
                <w:lang w:val="sv-SE" w:eastAsia="sv-SE"/>
              </w:rPr>
            </w:pPr>
          </w:p>
        </w:tc>
        <w:tc>
          <w:tcPr>
            <w:tcW w:w="2126" w:type="dxa"/>
          </w:tcPr>
          <w:p w14:paraId="663EB9B9" w14:textId="6746047C" w:rsidR="009C1B02" w:rsidRPr="00A52189" w:rsidRDefault="009C1B02" w:rsidP="00A52189">
            <w:pPr>
              <w:rPr>
                <w:rFonts w:eastAsia="Times New Roman"/>
                <w:sz w:val="24"/>
                <w:szCs w:val="24"/>
                <w:lang w:val="sv-SE" w:eastAsia="sv-SE"/>
              </w:rPr>
            </w:pPr>
          </w:p>
        </w:tc>
      </w:tr>
      <w:tr w:rsidR="009C1B02" w:rsidRPr="005C3A60" w14:paraId="01DA0F23" w14:textId="77777777" w:rsidTr="00E317B9">
        <w:trPr>
          <w:trHeight w:val="144"/>
        </w:trPr>
        <w:tc>
          <w:tcPr>
            <w:tcW w:w="1135" w:type="dxa"/>
          </w:tcPr>
          <w:p w14:paraId="1C86399E"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M.12.2</w:t>
            </w:r>
          </w:p>
        </w:tc>
        <w:tc>
          <w:tcPr>
            <w:tcW w:w="3005" w:type="dxa"/>
          </w:tcPr>
          <w:p w14:paraId="645D2FCC"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Besluta om nedsättning av avgift eller efter-</w:t>
            </w:r>
            <w:r w:rsidRPr="00A52189">
              <w:rPr>
                <w:rFonts w:eastAsia="Times New Roman"/>
                <w:sz w:val="24"/>
                <w:szCs w:val="24"/>
                <w:lang w:val="sv-SE" w:eastAsia="sv-SE"/>
              </w:rPr>
              <w:br/>
              <w:t>skänkande av avgift i enskilda fall enligt vad som föreskrivs i kommunens taxa</w:t>
            </w:r>
          </w:p>
        </w:tc>
        <w:tc>
          <w:tcPr>
            <w:tcW w:w="2268" w:type="dxa"/>
          </w:tcPr>
          <w:p w14:paraId="65FF974C"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Kommunens taxa</w:t>
            </w:r>
          </w:p>
        </w:tc>
        <w:tc>
          <w:tcPr>
            <w:tcW w:w="2126" w:type="dxa"/>
          </w:tcPr>
          <w:p w14:paraId="195C37EC" w14:textId="77777777" w:rsidR="009C1B02" w:rsidRPr="00A52189" w:rsidRDefault="009C1B02" w:rsidP="00A52189">
            <w:pPr>
              <w:rPr>
                <w:rFonts w:eastAsia="Times New Roman"/>
                <w:sz w:val="24"/>
                <w:szCs w:val="24"/>
                <w:lang w:val="sv-SE" w:eastAsia="sv-SE"/>
              </w:rPr>
            </w:pPr>
          </w:p>
        </w:tc>
      </w:tr>
      <w:tr w:rsidR="009C1B02" w:rsidRPr="005C3A60" w14:paraId="7DEA18C7" w14:textId="77777777" w:rsidTr="00E317B9">
        <w:trPr>
          <w:trHeight w:val="144"/>
        </w:trPr>
        <w:tc>
          <w:tcPr>
            <w:tcW w:w="1135" w:type="dxa"/>
          </w:tcPr>
          <w:p w14:paraId="2583603F"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M.12.3</w:t>
            </w:r>
          </w:p>
        </w:tc>
        <w:tc>
          <w:tcPr>
            <w:tcW w:w="3005" w:type="dxa"/>
          </w:tcPr>
          <w:p w14:paraId="3C102303" w14:textId="34C80BC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w:t>
            </w:r>
            <w:r w:rsidR="00E61162" w:rsidRPr="00A52189">
              <w:rPr>
                <w:rFonts w:eastAsia="Times New Roman"/>
                <w:sz w:val="24"/>
                <w:szCs w:val="24"/>
                <w:lang w:val="sv-SE" w:eastAsia="sv-SE"/>
              </w:rPr>
              <w:t xml:space="preserve">luta att </w:t>
            </w:r>
            <w:r w:rsidRPr="00A52189">
              <w:rPr>
                <w:rFonts w:eastAsia="Times New Roman"/>
                <w:sz w:val="24"/>
                <w:szCs w:val="24"/>
                <w:lang w:val="sv-SE" w:eastAsia="sv-SE"/>
              </w:rPr>
              <w:t>beslut om avgift ska gälla omedelbart även om det överklagas</w:t>
            </w:r>
          </w:p>
        </w:tc>
        <w:tc>
          <w:tcPr>
            <w:tcW w:w="2268" w:type="dxa"/>
          </w:tcPr>
          <w:p w14:paraId="521BF791" w14:textId="77777777" w:rsidR="009C1B02" w:rsidRPr="00A52189" w:rsidRDefault="00AC028F" w:rsidP="00A52189">
            <w:pPr>
              <w:rPr>
                <w:rFonts w:eastAsia="Times New Roman"/>
                <w:sz w:val="24"/>
                <w:szCs w:val="24"/>
                <w:lang w:val="sv-SE" w:eastAsia="sv-SE"/>
              </w:rPr>
            </w:pPr>
            <w:r w:rsidRPr="00A52189">
              <w:rPr>
                <w:rFonts w:eastAsia="Times New Roman"/>
                <w:sz w:val="24"/>
                <w:szCs w:val="24"/>
                <w:lang w:val="sv-SE" w:eastAsia="sv-SE"/>
              </w:rPr>
              <w:t xml:space="preserve">1 kap. 2 § och </w:t>
            </w:r>
            <w:r w:rsidR="009C1B02" w:rsidRPr="00A52189">
              <w:rPr>
                <w:rFonts w:eastAsia="Times New Roman"/>
                <w:sz w:val="24"/>
                <w:szCs w:val="24"/>
                <w:lang w:val="sv-SE" w:eastAsia="sv-SE"/>
              </w:rPr>
              <w:t>9 kap. 5 § FAPT</w:t>
            </w:r>
          </w:p>
        </w:tc>
        <w:tc>
          <w:tcPr>
            <w:tcW w:w="2126" w:type="dxa"/>
          </w:tcPr>
          <w:p w14:paraId="15F54879" w14:textId="77777777" w:rsidR="009C1B02" w:rsidRPr="00A52189" w:rsidRDefault="009C1B02" w:rsidP="00A52189">
            <w:pPr>
              <w:rPr>
                <w:rFonts w:eastAsia="Times New Roman"/>
                <w:sz w:val="24"/>
                <w:szCs w:val="24"/>
                <w:lang w:val="sv-SE" w:eastAsia="sv-SE"/>
              </w:rPr>
            </w:pPr>
          </w:p>
        </w:tc>
      </w:tr>
    </w:tbl>
    <w:p w14:paraId="6DDD7631" w14:textId="46DA3F60" w:rsidR="009C1B02" w:rsidRDefault="00A60918" w:rsidP="00E020CF">
      <w:pPr>
        <w:pStyle w:val="Rubrik2"/>
        <w:rPr>
          <w:lang w:val="sv-SE"/>
        </w:rPr>
      </w:pPr>
      <w:r>
        <w:rPr>
          <w:lang w:val="sv-SE"/>
        </w:rPr>
        <w:t xml:space="preserve">28 kap. </w:t>
      </w:r>
      <w:r w:rsidR="009C1B02">
        <w:rPr>
          <w:lang w:val="sv-SE"/>
        </w:rPr>
        <w:t xml:space="preserve">Tillträde </w:t>
      </w:r>
    </w:p>
    <w:tbl>
      <w:tblPr>
        <w:tblStyle w:val="Tabellrutnt2"/>
        <w:tblW w:w="8534" w:type="dxa"/>
        <w:tblInd w:w="-34" w:type="dxa"/>
        <w:tblLayout w:type="fixed"/>
        <w:tblLook w:val="04A0" w:firstRow="1" w:lastRow="0" w:firstColumn="1" w:lastColumn="0" w:noHBand="0" w:noVBand="1"/>
      </w:tblPr>
      <w:tblGrid>
        <w:gridCol w:w="1135"/>
        <w:gridCol w:w="3005"/>
        <w:gridCol w:w="2268"/>
        <w:gridCol w:w="2126"/>
      </w:tblGrid>
      <w:tr w:rsidR="00AC6CF3" w:rsidRPr="00502041" w14:paraId="30632207" w14:textId="77777777" w:rsidTr="00E317B9">
        <w:trPr>
          <w:trHeight w:val="144"/>
        </w:trPr>
        <w:tc>
          <w:tcPr>
            <w:tcW w:w="1135" w:type="dxa"/>
          </w:tcPr>
          <w:p w14:paraId="72AA8D8F" w14:textId="77777777"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M.13</w:t>
            </w:r>
          </w:p>
        </w:tc>
        <w:tc>
          <w:tcPr>
            <w:tcW w:w="7399" w:type="dxa"/>
            <w:gridSpan w:val="3"/>
          </w:tcPr>
          <w:p w14:paraId="5D6CC234" w14:textId="3CB3F36C" w:rsidR="00AC6CF3" w:rsidRPr="005C3A60"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5C3A60">
              <w:rPr>
                <w:rFonts w:ascii="Arial" w:eastAsia="Times New Roman" w:hAnsi="Arial" w:cs="Arial"/>
                <w:b/>
                <w:bCs/>
                <w:iCs/>
                <w:sz w:val="24"/>
                <w:szCs w:val="28"/>
                <w:lang w:val="sv-SE" w:eastAsia="sv-SE"/>
              </w:rPr>
              <w:t>Tillträde m.m., 28 kap. MB</w:t>
            </w:r>
          </w:p>
        </w:tc>
      </w:tr>
      <w:tr w:rsidR="009C1B02" w:rsidRPr="005C3A60" w14:paraId="435E3C02" w14:textId="77777777" w:rsidTr="00E317B9">
        <w:trPr>
          <w:trHeight w:val="144"/>
        </w:trPr>
        <w:tc>
          <w:tcPr>
            <w:tcW w:w="1135" w:type="dxa"/>
          </w:tcPr>
          <w:p w14:paraId="661D37EA"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M.13.1</w:t>
            </w:r>
          </w:p>
        </w:tc>
        <w:tc>
          <w:tcPr>
            <w:tcW w:w="3005" w:type="dxa"/>
          </w:tcPr>
          <w:p w14:paraId="09F6EFE4"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Besluta att meddela förbud vid vite av högst [   ]  att rubba eller skada mätapparat eller liknande utrustning som behöver sättas ut vid undersökningar</w:t>
            </w:r>
          </w:p>
        </w:tc>
        <w:tc>
          <w:tcPr>
            <w:tcW w:w="2268" w:type="dxa"/>
          </w:tcPr>
          <w:p w14:paraId="615DB62C"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28 kap. 1 och 7 § MB</w:t>
            </w:r>
          </w:p>
        </w:tc>
        <w:tc>
          <w:tcPr>
            <w:tcW w:w="2126" w:type="dxa"/>
          </w:tcPr>
          <w:p w14:paraId="6322A69A" w14:textId="77777777" w:rsidR="009C1B02" w:rsidRPr="00A52189" w:rsidRDefault="009C1B02" w:rsidP="00A52189">
            <w:pPr>
              <w:rPr>
                <w:rFonts w:eastAsia="Times New Roman"/>
                <w:sz w:val="24"/>
                <w:szCs w:val="24"/>
                <w:lang w:val="sv-SE" w:eastAsia="sv-SE"/>
              </w:rPr>
            </w:pPr>
          </w:p>
        </w:tc>
      </w:tr>
      <w:tr w:rsidR="009C1B02" w:rsidRPr="005C3A60" w14:paraId="7451B2CE" w14:textId="77777777" w:rsidTr="00E317B9">
        <w:trPr>
          <w:trHeight w:val="144"/>
        </w:trPr>
        <w:tc>
          <w:tcPr>
            <w:tcW w:w="1135" w:type="dxa"/>
          </w:tcPr>
          <w:p w14:paraId="1130FF4E"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M.13.2</w:t>
            </w:r>
          </w:p>
        </w:tc>
        <w:tc>
          <w:tcPr>
            <w:tcW w:w="3005" w:type="dxa"/>
          </w:tcPr>
          <w:p w14:paraId="1FBF205D"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Besluta att begära polishjälp för att få till</w:t>
            </w:r>
            <w:r w:rsidRPr="00A52189">
              <w:rPr>
                <w:rFonts w:eastAsia="Times New Roman"/>
                <w:sz w:val="24"/>
                <w:szCs w:val="24"/>
                <w:lang w:val="sv-SE" w:eastAsia="sv-SE"/>
              </w:rPr>
              <w:softHyphen/>
              <w:t>träde till fastigheter, byggnader, andra an</w:t>
            </w:r>
            <w:r w:rsidRPr="00A52189">
              <w:rPr>
                <w:rFonts w:eastAsia="Times New Roman"/>
                <w:sz w:val="24"/>
                <w:szCs w:val="24"/>
                <w:lang w:val="sv-SE" w:eastAsia="sv-SE"/>
              </w:rPr>
              <w:softHyphen/>
              <w:t xml:space="preserve">läggningar samt </w:t>
            </w:r>
            <w:r w:rsidRPr="00A52189">
              <w:rPr>
                <w:rFonts w:eastAsia="Times New Roman"/>
                <w:sz w:val="24"/>
                <w:szCs w:val="24"/>
                <w:lang w:val="sv-SE" w:eastAsia="sv-SE"/>
              </w:rPr>
              <w:lastRenderedPageBreak/>
              <w:t>transportmedel för att myn</w:t>
            </w:r>
            <w:r w:rsidRPr="00A52189">
              <w:rPr>
                <w:rFonts w:eastAsia="Times New Roman"/>
                <w:sz w:val="24"/>
                <w:szCs w:val="24"/>
                <w:lang w:val="sv-SE" w:eastAsia="sv-SE"/>
              </w:rPr>
              <w:softHyphen/>
              <w:t xml:space="preserve">dighetens uppgifter ska kunna utföras </w:t>
            </w:r>
          </w:p>
        </w:tc>
        <w:tc>
          <w:tcPr>
            <w:tcW w:w="2268" w:type="dxa"/>
          </w:tcPr>
          <w:p w14:paraId="02495F23"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lastRenderedPageBreak/>
              <w:t>28 kap. 1 och 8 §§ MB</w:t>
            </w:r>
          </w:p>
        </w:tc>
        <w:tc>
          <w:tcPr>
            <w:tcW w:w="2126" w:type="dxa"/>
          </w:tcPr>
          <w:p w14:paraId="53D382E7" w14:textId="77777777" w:rsidR="009C1B02" w:rsidRPr="00A52189" w:rsidRDefault="009C1B02" w:rsidP="00A52189">
            <w:pPr>
              <w:rPr>
                <w:rFonts w:eastAsia="Times New Roman"/>
                <w:sz w:val="24"/>
                <w:szCs w:val="24"/>
                <w:lang w:val="sv-SE" w:eastAsia="sv-SE"/>
              </w:rPr>
            </w:pPr>
          </w:p>
        </w:tc>
      </w:tr>
    </w:tbl>
    <w:p w14:paraId="2F27B913" w14:textId="19012F7D" w:rsidR="00AC6CF3" w:rsidRDefault="00AC6CF3">
      <w:pPr>
        <w:rPr>
          <w:rFonts w:asciiTheme="majorHAnsi" w:eastAsiaTheme="majorEastAsia" w:hAnsiTheme="majorHAnsi" w:cstheme="majorBidi"/>
          <w:b/>
          <w:bCs/>
          <w:sz w:val="28"/>
          <w:szCs w:val="26"/>
          <w:lang w:val="sv-SE"/>
        </w:rPr>
      </w:pPr>
    </w:p>
    <w:p w14:paraId="626BA463" w14:textId="455D80EC" w:rsidR="009C1B02" w:rsidRDefault="00EE3FDF" w:rsidP="00E020CF">
      <w:pPr>
        <w:pStyle w:val="Rubrik2"/>
        <w:rPr>
          <w:lang w:val="sv-SE"/>
        </w:rPr>
      </w:pPr>
      <w:r>
        <w:rPr>
          <w:lang w:val="sv-SE"/>
        </w:rPr>
        <w:t xml:space="preserve">30 kap. </w:t>
      </w:r>
      <w:r w:rsidR="009C1B02">
        <w:rPr>
          <w:lang w:val="sv-SE"/>
        </w:rPr>
        <w:t xml:space="preserve">Miljösanktionsavgifter </w:t>
      </w:r>
    </w:p>
    <w:tbl>
      <w:tblPr>
        <w:tblStyle w:val="Tabellrutnt1"/>
        <w:tblW w:w="8534" w:type="dxa"/>
        <w:tblInd w:w="-34" w:type="dxa"/>
        <w:tblLayout w:type="fixed"/>
        <w:tblLook w:val="04A0" w:firstRow="1" w:lastRow="0" w:firstColumn="1" w:lastColumn="0" w:noHBand="0" w:noVBand="1"/>
      </w:tblPr>
      <w:tblGrid>
        <w:gridCol w:w="1135"/>
        <w:gridCol w:w="3005"/>
        <w:gridCol w:w="2268"/>
        <w:gridCol w:w="2126"/>
      </w:tblGrid>
      <w:tr w:rsidR="00AC6CF3" w:rsidRPr="00EE0E35" w14:paraId="18704E3B" w14:textId="77777777" w:rsidTr="001A69E7">
        <w:trPr>
          <w:trHeight w:val="144"/>
        </w:trPr>
        <w:tc>
          <w:tcPr>
            <w:tcW w:w="1135" w:type="dxa"/>
          </w:tcPr>
          <w:p w14:paraId="2D4A41CD" w14:textId="77777777" w:rsidR="00AC6CF3" w:rsidRPr="00EE0E35"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EE0E35">
              <w:rPr>
                <w:rFonts w:ascii="Arial" w:eastAsia="Times New Roman" w:hAnsi="Arial" w:cs="Arial"/>
                <w:b/>
                <w:bCs/>
                <w:iCs/>
                <w:sz w:val="24"/>
                <w:szCs w:val="28"/>
                <w:lang w:val="sv-SE" w:eastAsia="sv-SE"/>
              </w:rPr>
              <w:t>M.14</w:t>
            </w:r>
          </w:p>
        </w:tc>
        <w:tc>
          <w:tcPr>
            <w:tcW w:w="7399" w:type="dxa"/>
            <w:gridSpan w:val="3"/>
          </w:tcPr>
          <w:p w14:paraId="6C807E0B" w14:textId="7E64296D" w:rsidR="00AC6CF3" w:rsidRPr="00EE0E35" w:rsidRDefault="00AC6CF3" w:rsidP="009C1B02">
            <w:pPr>
              <w:keepNext/>
              <w:widowControl w:val="0"/>
              <w:autoSpaceDE w:val="0"/>
              <w:autoSpaceDN w:val="0"/>
              <w:spacing w:before="160" w:after="80" w:line="320" w:lineRule="exact"/>
              <w:rPr>
                <w:rFonts w:ascii="Arial" w:eastAsia="Times New Roman" w:hAnsi="Arial" w:cs="Arial"/>
                <w:b/>
                <w:bCs/>
                <w:iCs/>
                <w:sz w:val="24"/>
                <w:szCs w:val="28"/>
                <w:lang w:val="sv-SE" w:eastAsia="sv-SE"/>
              </w:rPr>
            </w:pPr>
            <w:r w:rsidRPr="00EE0E35">
              <w:rPr>
                <w:rFonts w:ascii="Arial" w:eastAsia="Times New Roman" w:hAnsi="Arial" w:cs="Arial"/>
                <w:b/>
                <w:bCs/>
                <w:iCs/>
                <w:sz w:val="24"/>
                <w:szCs w:val="28"/>
                <w:lang w:val="sv-SE" w:eastAsia="sv-SE"/>
              </w:rPr>
              <w:t>Miljösanktionsavgifter, 30 kap. MB</w:t>
            </w:r>
          </w:p>
        </w:tc>
      </w:tr>
      <w:tr w:rsidR="009C1B02" w:rsidRPr="00EE0E35" w14:paraId="716AC0F5" w14:textId="77777777" w:rsidTr="001A69E7">
        <w:trPr>
          <w:trHeight w:val="144"/>
        </w:trPr>
        <w:tc>
          <w:tcPr>
            <w:tcW w:w="1135" w:type="dxa"/>
          </w:tcPr>
          <w:p w14:paraId="2775E602"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M.14.1</w:t>
            </w:r>
          </w:p>
        </w:tc>
        <w:tc>
          <w:tcPr>
            <w:tcW w:w="3005" w:type="dxa"/>
          </w:tcPr>
          <w:p w14:paraId="71059385"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Besluta om miljösanktionsavgift upp till [  ]  kr</w:t>
            </w:r>
          </w:p>
        </w:tc>
        <w:tc>
          <w:tcPr>
            <w:tcW w:w="2268" w:type="dxa"/>
          </w:tcPr>
          <w:p w14:paraId="7DF94960"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30 kap. 3 § MB</w:t>
            </w:r>
          </w:p>
        </w:tc>
        <w:tc>
          <w:tcPr>
            <w:tcW w:w="2126" w:type="dxa"/>
          </w:tcPr>
          <w:p w14:paraId="5F80F603" w14:textId="77777777" w:rsidR="009C1B02" w:rsidRPr="00A52189" w:rsidRDefault="009C1B02" w:rsidP="00A52189">
            <w:pPr>
              <w:rPr>
                <w:rFonts w:eastAsia="Times New Roman"/>
                <w:sz w:val="24"/>
                <w:szCs w:val="24"/>
                <w:lang w:val="sv-SE" w:eastAsia="sv-SE"/>
              </w:rPr>
            </w:pPr>
          </w:p>
        </w:tc>
      </w:tr>
      <w:tr w:rsidR="009C1B02" w:rsidRPr="00EE0E35" w14:paraId="73DD9193" w14:textId="77777777" w:rsidTr="001A69E7">
        <w:trPr>
          <w:trHeight w:val="144"/>
        </w:trPr>
        <w:tc>
          <w:tcPr>
            <w:tcW w:w="1135" w:type="dxa"/>
          </w:tcPr>
          <w:p w14:paraId="2779581D"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M.14.2</w:t>
            </w:r>
          </w:p>
        </w:tc>
        <w:tc>
          <w:tcPr>
            <w:tcW w:w="3005" w:type="dxa"/>
          </w:tcPr>
          <w:p w14:paraId="75361398"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Besluta om miljösanktionsavgift över [  ] kr dock högst [  ] kr</w:t>
            </w:r>
          </w:p>
        </w:tc>
        <w:tc>
          <w:tcPr>
            <w:tcW w:w="2268" w:type="dxa"/>
          </w:tcPr>
          <w:p w14:paraId="369A9DDD" w14:textId="77777777" w:rsidR="009C1B02" w:rsidRPr="00A52189" w:rsidRDefault="009C1B02" w:rsidP="00A52189">
            <w:pPr>
              <w:rPr>
                <w:rFonts w:eastAsia="Times New Roman"/>
                <w:sz w:val="24"/>
                <w:szCs w:val="24"/>
                <w:lang w:val="sv-SE" w:eastAsia="sv-SE"/>
              </w:rPr>
            </w:pPr>
            <w:r w:rsidRPr="00A52189">
              <w:rPr>
                <w:rFonts w:eastAsia="Times New Roman"/>
                <w:sz w:val="24"/>
                <w:szCs w:val="24"/>
                <w:lang w:val="sv-SE" w:eastAsia="sv-SE"/>
              </w:rPr>
              <w:t>30 kap. 3 § MB</w:t>
            </w:r>
          </w:p>
        </w:tc>
        <w:tc>
          <w:tcPr>
            <w:tcW w:w="2126" w:type="dxa"/>
          </w:tcPr>
          <w:p w14:paraId="64A6F3A3" w14:textId="77777777" w:rsidR="009C1B02" w:rsidRPr="00A52189" w:rsidRDefault="009C1B02" w:rsidP="00A52189">
            <w:pPr>
              <w:rPr>
                <w:rFonts w:eastAsia="Times New Roman"/>
                <w:sz w:val="24"/>
                <w:szCs w:val="24"/>
                <w:lang w:val="sv-SE" w:eastAsia="sv-SE"/>
              </w:rPr>
            </w:pPr>
          </w:p>
        </w:tc>
      </w:tr>
      <w:tr w:rsidR="009631B0" w:rsidRPr="009631B0" w14:paraId="1A5740A0" w14:textId="77777777" w:rsidTr="001A69E7">
        <w:trPr>
          <w:trHeight w:val="144"/>
        </w:trPr>
        <w:tc>
          <w:tcPr>
            <w:tcW w:w="1135" w:type="dxa"/>
          </w:tcPr>
          <w:p w14:paraId="558947C1" w14:textId="34B1B838" w:rsidR="009631B0" w:rsidRPr="00A52189" w:rsidRDefault="009631B0" w:rsidP="00A52189">
            <w:pPr>
              <w:rPr>
                <w:rFonts w:eastAsia="Times New Roman"/>
                <w:sz w:val="24"/>
                <w:szCs w:val="24"/>
                <w:lang w:val="sv-SE" w:eastAsia="sv-SE"/>
              </w:rPr>
            </w:pPr>
            <w:r w:rsidRPr="00A52189">
              <w:rPr>
                <w:rFonts w:eastAsia="Times New Roman"/>
                <w:sz w:val="24"/>
                <w:szCs w:val="24"/>
                <w:lang w:val="sv-SE" w:eastAsia="sv-SE"/>
              </w:rPr>
              <w:t>M.14.3</w:t>
            </w:r>
          </w:p>
        </w:tc>
        <w:tc>
          <w:tcPr>
            <w:tcW w:w="3005" w:type="dxa"/>
          </w:tcPr>
          <w:p w14:paraId="0E92A2CA" w14:textId="32AC283A" w:rsidR="009631B0" w:rsidRPr="00A52189" w:rsidRDefault="009631B0" w:rsidP="00A52189">
            <w:pPr>
              <w:rPr>
                <w:rFonts w:eastAsia="Times New Roman"/>
                <w:sz w:val="24"/>
                <w:szCs w:val="24"/>
                <w:lang w:val="sv-SE" w:eastAsia="sv-SE"/>
              </w:rPr>
            </w:pPr>
            <w:r w:rsidRPr="00A52189">
              <w:rPr>
                <w:rFonts w:eastAsia="Times New Roman"/>
                <w:sz w:val="24"/>
                <w:szCs w:val="24"/>
                <w:lang w:val="sv-SE" w:eastAsia="sv-SE"/>
              </w:rPr>
              <w:t xml:space="preserve">Beslut att miljösanktionsavgiften </w:t>
            </w:r>
            <w:r w:rsidR="00E11058" w:rsidRPr="00A52189">
              <w:rPr>
                <w:rFonts w:eastAsia="Times New Roman"/>
                <w:sz w:val="24"/>
                <w:szCs w:val="24"/>
                <w:lang w:val="sv-SE" w:eastAsia="sv-SE"/>
              </w:rPr>
              <w:t xml:space="preserve">ska betalas vid en senare tidpunkt. </w:t>
            </w:r>
          </w:p>
        </w:tc>
        <w:tc>
          <w:tcPr>
            <w:tcW w:w="2268" w:type="dxa"/>
          </w:tcPr>
          <w:p w14:paraId="2A7BD389" w14:textId="5B140E1B" w:rsidR="009631B0" w:rsidRPr="00A52189" w:rsidRDefault="009631B0" w:rsidP="00A52189">
            <w:pPr>
              <w:rPr>
                <w:rFonts w:eastAsia="Times New Roman"/>
                <w:sz w:val="24"/>
                <w:szCs w:val="24"/>
                <w:lang w:val="sv-SE" w:eastAsia="sv-SE"/>
              </w:rPr>
            </w:pPr>
            <w:r w:rsidRPr="00A52189">
              <w:rPr>
                <w:rFonts w:eastAsia="Times New Roman"/>
                <w:sz w:val="24"/>
                <w:szCs w:val="24"/>
                <w:lang w:val="sv-SE" w:eastAsia="sv-SE"/>
              </w:rPr>
              <w:t xml:space="preserve">30 kap. 5 § MB </w:t>
            </w:r>
          </w:p>
        </w:tc>
        <w:tc>
          <w:tcPr>
            <w:tcW w:w="2126" w:type="dxa"/>
          </w:tcPr>
          <w:p w14:paraId="6B6EF26D" w14:textId="77777777" w:rsidR="009631B0" w:rsidRPr="00A52189" w:rsidRDefault="009631B0" w:rsidP="00A52189">
            <w:pPr>
              <w:rPr>
                <w:rFonts w:eastAsia="Times New Roman"/>
                <w:sz w:val="24"/>
                <w:szCs w:val="24"/>
                <w:lang w:val="sv-SE" w:eastAsia="sv-SE"/>
              </w:rPr>
            </w:pPr>
          </w:p>
        </w:tc>
      </w:tr>
    </w:tbl>
    <w:p w14:paraId="472EDE61" w14:textId="2BEF1B78" w:rsidR="00537EA6" w:rsidRDefault="007D1BBE" w:rsidP="007739CD">
      <w:pPr>
        <w:pStyle w:val="Rubrik2"/>
        <w:rPr>
          <w:lang w:val="sv-SE"/>
        </w:rPr>
      </w:pPr>
      <w:r>
        <w:rPr>
          <w:lang w:val="sv-SE"/>
        </w:rPr>
        <w:t>Marknadskontroll utanför miljöbalk</w:t>
      </w:r>
      <w:r w:rsidR="00065085">
        <w:rPr>
          <w:lang w:val="sv-SE"/>
        </w:rPr>
        <w:t xml:space="preserve">ens </w:t>
      </w:r>
      <w:r>
        <w:rPr>
          <w:lang w:val="sv-SE"/>
        </w:rPr>
        <w:t xml:space="preserve">område. </w:t>
      </w:r>
      <w:r w:rsidR="000630D5" w:rsidRPr="000630D5">
        <w:rPr>
          <w:lang w:val="sv-SE"/>
        </w:rPr>
        <w:t>Lag (1998:1707) om åtgärder mot buller och avgaser från mobila maskiner</w:t>
      </w:r>
      <w:r w:rsidR="00C70E8D">
        <w:rPr>
          <w:lang w:val="sv-SE"/>
        </w:rPr>
        <w:t xml:space="preserve">, </w:t>
      </w:r>
      <w:r w:rsidR="00065085" w:rsidRPr="00065085">
        <w:rPr>
          <w:lang w:val="sv-SE"/>
        </w:rPr>
        <w:t>förordning (1998:1709) om avgaskrav för vissa förbränningsmotordrivna mobila maskiner och förordning (2001:1084) om buller från viss utomhusutrustning</w:t>
      </w:r>
    </w:p>
    <w:tbl>
      <w:tblPr>
        <w:tblStyle w:val="Tabellrutnt"/>
        <w:tblW w:w="8642" w:type="dxa"/>
        <w:tblLook w:val="04A0" w:firstRow="1" w:lastRow="0" w:firstColumn="1" w:lastColumn="0" w:noHBand="0" w:noVBand="1"/>
      </w:tblPr>
      <w:tblGrid>
        <w:gridCol w:w="1129"/>
        <w:gridCol w:w="2977"/>
        <w:gridCol w:w="2268"/>
        <w:gridCol w:w="2268"/>
      </w:tblGrid>
      <w:tr w:rsidR="000630D5" w:rsidRPr="00502041" w14:paraId="0FE8426C" w14:textId="77777777" w:rsidTr="00E317B9">
        <w:tc>
          <w:tcPr>
            <w:tcW w:w="1129" w:type="dxa"/>
          </w:tcPr>
          <w:p w14:paraId="708D32AB" w14:textId="5286C2A0" w:rsidR="000630D5" w:rsidRDefault="000630D5" w:rsidP="00A52189">
            <w:pPr>
              <w:rPr>
                <w:lang w:val="sv-SE"/>
              </w:rPr>
            </w:pPr>
            <w:r>
              <w:rPr>
                <w:lang w:val="sv-SE"/>
              </w:rPr>
              <w:t xml:space="preserve">M.15.1 </w:t>
            </w:r>
          </w:p>
        </w:tc>
        <w:tc>
          <w:tcPr>
            <w:tcW w:w="2977" w:type="dxa"/>
          </w:tcPr>
          <w:p w14:paraId="73DDD0C4" w14:textId="41980F76" w:rsidR="000630D5" w:rsidRDefault="000630D5" w:rsidP="00A52189">
            <w:pPr>
              <w:rPr>
                <w:lang w:val="sv-SE"/>
              </w:rPr>
            </w:pPr>
            <w:r>
              <w:rPr>
                <w:lang w:val="sv-SE"/>
              </w:rPr>
              <w:t>B</w:t>
            </w:r>
            <w:r w:rsidRPr="000630D5">
              <w:rPr>
                <w:lang w:val="sv-SE"/>
              </w:rPr>
              <w:t>esluta de förelägganden</w:t>
            </w:r>
            <w:r w:rsidR="00F155F5">
              <w:rPr>
                <w:lang w:val="sv-SE"/>
              </w:rPr>
              <w:t xml:space="preserve"> och förbud </w:t>
            </w:r>
            <w:r w:rsidRPr="000630D5">
              <w:rPr>
                <w:lang w:val="sv-SE"/>
              </w:rPr>
              <w:t xml:space="preserve">som behövs i ett enskilt fall </w:t>
            </w:r>
            <w:r w:rsidR="00F155F5">
              <w:rPr>
                <w:lang w:val="sv-SE"/>
              </w:rPr>
              <w:t>inom kommunens uppdrag för marknadskontroll inom nämndens ansvarsområde</w:t>
            </w:r>
          </w:p>
        </w:tc>
        <w:tc>
          <w:tcPr>
            <w:tcW w:w="2268" w:type="dxa"/>
          </w:tcPr>
          <w:p w14:paraId="1F9ED8C8" w14:textId="77777777" w:rsidR="000630D5" w:rsidRDefault="000630D5" w:rsidP="00A52189">
            <w:pPr>
              <w:rPr>
                <w:lang w:val="sv-SE"/>
              </w:rPr>
            </w:pPr>
          </w:p>
        </w:tc>
        <w:tc>
          <w:tcPr>
            <w:tcW w:w="2268" w:type="dxa"/>
          </w:tcPr>
          <w:p w14:paraId="2BEF2196" w14:textId="77777777" w:rsidR="000630D5" w:rsidRDefault="000630D5" w:rsidP="00537EA6">
            <w:pPr>
              <w:rPr>
                <w:lang w:val="sv-SE"/>
              </w:rPr>
            </w:pPr>
          </w:p>
        </w:tc>
      </w:tr>
      <w:tr w:rsidR="000630D5" w:rsidRPr="00502041" w14:paraId="48748A2F" w14:textId="77777777" w:rsidTr="00E317B9">
        <w:tc>
          <w:tcPr>
            <w:tcW w:w="1129" w:type="dxa"/>
          </w:tcPr>
          <w:p w14:paraId="5C48F549" w14:textId="498242EB" w:rsidR="000630D5" w:rsidRDefault="007E6FCD" w:rsidP="00A52189">
            <w:pPr>
              <w:rPr>
                <w:lang w:val="sv-SE"/>
              </w:rPr>
            </w:pPr>
            <w:r>
              <w:rPr>
                <w:lang w:val="sv-SE"/>
              </w:rPr>
              <w:t>M.15.2</w:t>
            </w:r>
          </w:p>
        </w:tc>
        <w:tc>
          <w:tcPr>
            <w:tcW w:w="2977" w:type="dxa"/>
          </w:tcPr>
          <w:p w14:paraId="75F6D95E" w14:textId="1287B08B" w:rsidR="000630D5" w:rsidRDefault="000630D5" w:rsidP="00A52189">
            <w:pPr>
              <w:rPr>
                <w:lang w:val="sv-SE"/>
              </w:rPr>
            </w:pPr>
            <w:r>
              <w:rPr>
                <w:lang w:val="sv-SE"/>
              </w:rPr>
              <w:t xml:space="preserve">Besluta förena föreläggande enligt punkten M.15.1 med vite upp till [    ] </w:t>
            </w:r>
            <w:r w:rsidR="007E6FCD">
              <w:rPr>
                <w:lang w:val="sv-SE"/>
              </w:rPr>
              <w:t>kr.</w:t>
            </w:r>
          </w:p>
        </w:tc>
        <w:tc>
          <w:tcPr>
            <w:tcW w:w="2268" w:type="dxa"/>
          </w:tcPr>
          <w:p w14:paraId="19FDE1EA" w14:textId="77777777" w:rsidR="000630D5" w:rsidRDefault="000630D5" w:rsidP="00A52189">
            <w:pPr>
              <w:rPr>
                <w:lang w:val="sv-SE"/>
              </w:rPr>
            </w:pPr>
          </w:p>
        </w:tc>
        <w:tc>
          <w:tcPr>
            <w:tcW w:w="2268" w:type="dxa"/>
          </w:tcPr>
          <w:p w14:paraId="3BD07DBD" w14:textId="77777777" w:rsidR="000630D5" w:rsidRDefault="000630D5" w:rsidP="00537EA6">
            <w:pPr>
              <w:rPr>
                <w:lang w:val="sv-SE"/>
              </w:rPr>
            </w:pPr>
          </w:p>
        </w:tc>
      </w:tr>
      <w:tr w:rsidR="007E6FCD" w:rsidRPr="00502041" w14:paraId="7EF605B7" w14:textId="77777777" w:rsidTr="00E317B9">
        <w:tc>
          <w:tcPr>
            <w:tcW w:w="1129" w:type="dxa"/>
          </w:tcPr>
          <w:p w14:paraId="246F4C30" w14:textId="0A00472D" w:rsidR="007E6FCD" w:rsidRDefault="007E6FCD" w:rsidP="00A52189">
            <w:pPr>
              <w:rPr>
                <w:lang w:val="sv-SE"/>
              </w:rPr>
            </w:pPr>
            <w:r>
              <w:rPr>
                <w:lang w:val="sv-SE"/>
              </w:rPr>
              <w:t>M 15.3</w:t>
            </w:r>
          </w:p>
        </w:tc>
        <w:tc>
          <w:tcPr>
            <w:tcW w:w="2977" w:type="dxa"/>
          </w:tcPr>
          <w:p w14:paraId="5CCA9A9D" w14:textId="0195F57E" w:rsidR="007E6FCD" w:rsidRDefault="007E6FCD" w:rsidP="00A52189">
            <w:pPr>
              <w:rPr>
                <w:lang w:val="sv-SE"/>
              </w:rPr>
            </w:pPr>
            <w:r>
              <w:rPr>
                <w:lang w:val="sv-SE"/>
              </w:rPr>
              <w:t xml:space="preserve">Besluta kräva de handlingar </w:t>
            </w:r>
            <w:r w:rsidR="000A7713">
              <w:rPr>
                <w:lang w:val="sv-SE"/>
              </w:rPr>
              <w:t>och undersökningar som behövs för att fullgöra kommunens uppdrag</w:t>
            </w:r>
            <w:r w:rsidR="00F155F5">
              <w:rPr>
                <w:lang w:val="sv-SE"/>
              </w:rPr>
              <w:t xml:space="preserve"> inom marknadskontroll</w:t>
            </w:r>
          </w:p>
        </w:tc>
        <w:tc>
          <w:tcPr>
            <w:tcW w:w="2268" w:type="dxa"/>
          </w:tcPr>
          <w:p w14:paraId="639A5652" w14:textId="77777777" w:rsidR="007E6FCD" w:rsidRDefault="007E6FCD" w:rsidP="00A52189">
            <w:pPr>
              <w:rPr>
                <w:lang w:val="sv-SE"/>
              </w:rPr>
            </w:pPr>
          </w:p>
        </w:tc>
        <w:tc>
          <w:tcPr>
            <w:tcW w:w="2268" w:type="dxa"/>
          </w:tcPr>
          <w:p w14:paraId="32EE6719" w14:textId="77777777" w:rsidR="007E6FCD" w:rsidRDefault="007E6FCD" w:rsidP="00537EA6">
            <w:pPr>
              <w:rPr>
                <w:lang w:val="sv-SE"/>
              </w:rPr>
            </w:pPr>
          </w:p>
        </w:tc>
      </w:tr>
      <w:tr w:rsidR="000630D5" w14:paraId="69AC3CE3" w14:textId="77777777" w:rsidTr="00E317B9">
        <w:tc>
          <w:tcPr>
            <w:tcW w:w="1129" w:type="dxa"/>
          </w:tcPr>
          <w:p w14:paraId="0AF04A6D" w14:textId="0590CAB3" w:rsidR="000630D5" w:rsidRDefault="007E6FCD" w:rsidP="00A52189">
            <w:pPr>
              <w:rPr>
                <w:lang w:val="sv-SE"/>
              </w:rPr>
            </w:pPr>
            <w:r>
              <w:rPr>
                <w:lang w:val="sv-SE"/>
              </w:rPr>
              <w:t>M.15.4</w:t>
            </w:r>
          </w:p>
        </w:tc>
        <w:tc>
          <w:tcPr>
            <w:tcW w:w="2977" w:type="dxa"/>
          </w:tcPr>
          <w:p w14:paraId="3F63F1AB" w14:textId="1CEDCE12" w:rsidR="000630D5" w:rsidRDefault="000630D5" w:rsidP="00A52189">
            <w:pPr>
              <w:rPr>
                <w:lang w:val="sv-SE"/>
              </w:rPr>
            </w:pPr>
            <w:r>
              <w:rPr>
                <w:lang w:val="sv-SE"/>
              </w:rPr>
              <w:t xml:space="preserve">Besluta om avgift </w:t>
            </w:r>
            <w:r w:rsidR="00F155F5">
              <w:rPr>
                <w:lang w:val="sv-SE"/>
              </w:rPr>
              <w:t>marknadskontroll</w:t>
            </w:r>
            <w:r>
              <w:rPr>
                <w:lang w:val="sv-SE"/>
              </w:rPr>
              <w:t xml:space="preserve"> enligt lagen</w:t>
            </w:r>
            <w:r w:rsidR="007E6FCD">
              <w:rPr>
                <w:lang w:val="sv-SE"/>
              </w:rPr>
              <w:t xml:space="preserve"> </w:t>
            </w:r>
            <w:r w:rsidR="007E6FCD" w:rsidRPr="007E6FCD">
              <w:rPr>
                <w:lang w:val="sv-SE"/>
              </w:rPr>
              <w:t>(2014:140) med bemyndigande att meddela vissa föreskrifter om marknadskontroll av varor och annan närliggande tillsyn</w:t>
            </w:r>
            <w:r>
              <w:rPr>
                <w:lang w:val="sv-SE"/>
              </w:rPr>
              <w:t xml:space="preserve">  </w:t>
            </w:r>
          </w:p>
        </w:tc>
        <w:tc>
          <w:tcPr>
            <w:tcW w:w="2268" w:type="dxa"/>
          </w:tcPr>
          <w:p w14:paraId="783AFE31" w14:textId="5C80ACAF" w:rsidR="000630D5" w:rsidRDefault="007D1BBE" w:rsidP="00A52189">
            <w:pPr>
              <w:rPr>
                <w:lang w:val="sv-SE"/>
              </w:rPr>
            </w:pPr>
            <w:r>
              <w:rPr>
                <w:lang w:val="sv-SE"/>
              </w:rPr>
              <w:t xml:space="preserve">Kommunens taxa </w:t>
            </w:r>
          </w:p>
        </w:tc>
        <w:tc>
          <w:tcPr>
            <w:tcW w:w="2268" w:type="dxa"/>
          </w:tcPr>
          <w:p w14:paraId="0A368C2C" w14:textId="77777777" w:rsidR="000630D5" w:rsidRDefault="000630D5" w:rsidP="00537EA6">
            <w:pPr>
              <w:rPr>
                <w:lang w:val="sv-SE"/>
              </w:rPr>
            </w:pPr>
          </w:p>
        </w:tc>
      </w:tr>
    </w:tbl>
    <w:p w14:paraId="7AB5A79D" w14:textId="77777777" w:rsidR="00537EA6" w:rsidRPr="00537EA6" w:rsidRDefault="00537EA6" w:rsidP="00537EA6">
      <w:pPr>
        <w:rPr>
          <w:lang w:val="sv-SE"/>
        </w:rPr>
      </w:pPr>
    </w:p>
    <w:p w14:paraId="7EC13263" w14:textId="7668C109" w:rsidR="00370B75" w:rsidRPr="00370B75" w:rsidRDefault="00BC7E97" w:rsidP="007739CD">
      <w:pPr>
        <w:pStyle w:val="Rubrik2"/>
        <w:rPr>
          <w:lang w:val="sv-SE"/>
        </w:rPr>
      </w:pPr>
      <w:r w:rsidRPr="00AD403C">
        <w:rPr>
          <w:lang w:val="sv-SE"/>
        </w:rPr>
        <w:lastRenderedPageBreak/>
        <w:t>Livsmedel</w:t>
      </w:r>
      <w:r w:rsidR="00EE3FDF" w:rsidRPr="00AD403C">
        <w:rPr>
          <w:lang w:val="sv-SE"/>
        </w:rPr>
        <w:t>, ekologisk produktion</w:t>
      </w:r>
      <w:r w:rsidR="00807711" w:rsidRPr="00AD403C">
        <w:rPr>
          <w:lang w:val="sv-SE"/>
        </w:rPr>
        <w:t xml:space="preserve">, </w:t>
      </w:r>
      <w:r w:rsidR="00EE3FDF" w:rsidRPr="00AD403C">
        <w:rPr>
          <w:lang w:val="sv-SE"/>
        </w:rPr>
        <w:t xml:space="preserve">material i kontakt </w:t>
      </w:r>
      <w:r w:rsidR="00EE0E35">
        <w:rPr>
          <w:lang w:val="sv-SE"/>
        </w:rPr>
        <w:t>m</w:t>
      </w:r>
      <w:r w:rsidR="00EE3FDF" w:rsidRPr="00AD403C">
        <w:rPr>
          <w:lang w:val="sv-SE"/>
        </w:rPr>
        <w:t>ed livsmedel (FCM)</w:t>
      </w:r>
      <w:r w:rsidR="00372BD2" w:rsidRPr="00AD403C">
        <w:rPr>
          <w:lang w:val="sv-SE"/>
        </w:rPr>
        <w:t xml:space="preserve"> </w:t>
      </w:r>
      <w:r w:rsidR="00807711" w:rsidRPr="00AD403C">
        <w:rPr>
          <w:lang w:val="sv-SE"/>
        </w:rPr>
        <w:t>samt foder och animaliska biprodukter</w:t>
      </w:r>
    </w:p>
    <w:tbl>
      <w:tblPr>
        <w:tblStyle w:val="Tabellrutnt"/>
        <w:tblW w:w="8642" w:type="dxa"/>
        <w:tblLayout w:type="fixed"/>
        <w:tblLook w:val="04A0" w:firstRow="1" w:lastRow="0" w:firstColumn="1" w:lastColumn="0" w:noHBand="0" w:noVBand="1"/>
      </w:tblPr>
      <w:tblGrid>
        <w:gridCol w:w="1129"/>
        <w:gridCol w:w="2835"/>
        <w:gridCol w:w="2410"/>
        <w:gridCol w:w="2268"/>
      </w:tblGrid>
      <w:tr w:rsidR="00AC6CF3" w:rsidRPr="00502041" w14:paraId="75217D07" w14:textId="77777777" w:rsidTr="00E317B9">
        <w:tc>
          <w:tcPr>
            <w:tcW w:w="1129" w:type="dxa"/>
          </w:tcPr>
          <w:p w14:paraId="0EDE2584" w14:textId="77777777" w:rsidR="00AC6CF3" w:rsidRDefault="00AC6CF3" w:rsidP="00E15C8E">
            <w:pPr>
              <w:rPr>
                <w:lang w:val="sv-SE"/>
              </w:rPr>
            </w:pPr>
          </w:p>
        </w:tc>
        <w:tc>
          <w:tcPr>
            <w:tcW w:w="7513" w:type="dxa"/>
            <w:gridSpan w:val="3"/>
          </w:tcPr>
          <w:p w14:paraId="5BBBEF7F" w14:textId="77777777" w:rsidR="00AC6CF3" w:rsidRPr="00652346" w:rsidRDefault="00AC6CF3" w:rsidP="00652346">
            <w:pPr>
              <w:rPr>
                <w:rFonts w:asciiTheme="majorHAnsi" w:hAnsiTheme="majorHAnsi" w:cstheme="majorHAnsi"/>
                <w:b/>
                <w:bCs/>
                <w:lang w:val="sv-SE"/>
              </w:rPr>
            </w:pPr>
            <w:r w:rsidRPr="00652346">
              <w:rPr>
                <w:rFonts w:asciiTheme="majorHAnsi" w:hAnsiTheme="majorHAnsi" w:cstheme="majorHAnsi"/>
                <w:b/>
                <w:bCs/>
                <w:lang w:val="sv-SE"/>
              </w:rPr>
              <w:t>Livsmedelslagen och EU-förordningar inom livsmedel, ekologisk produktion, animaliska bi-produkter och material i kontakt med livsmedel</w:t>
            </w:r>
          </w:p>
          <w:p w14:paraId="73FE12BB" w14:textId="377E2F0D" w:rsidR="00AC6CF3" w:rsidRDefault="00AC6CF3" w:rsidP="00E15C8E">
            <w:pPr>
              <w:rPr>
                <w:lang w:val="sv-SE"/>
              </w:rPr>
            </w:pPr>
          </w:p>
        </w:tc>
      </w:tr>
      <w:tr w:rsidR="00E44A1A" w:rsidRPr="00502041" w14:paraId="33878436" w14:textId="77777777" w:rsidTr="00E317B9">
        <w:tc>
          <w:tcPr>
            <w:tcW w:w="1129" w:type="dxa"/>
          </w:tcPr>
          <w:p w14:paraId="20C6615E" w14:textId="018A0A74" w:rsidR="00E44A1A" w:rsidRDefault="00E44A1A" w:rsidP="00E15C8E">
            <w:pPr>
              <w:rPr>
                <w:lang w:val="sv-SE"/>
              </w:rPr>
            </w:pPr>
          </w:p>
        </w:tc>
        <w:tc>
          <w:tcPr>
            <w:tcW w:w="7513" w:type="dxa"/>
            <w:gridSpan w:val="3"/>
          </w:tcPr>
          <w:p w14:paraId="73A8F337" w14:textId="41ACC509" w:rsidR="00E44A1A" w:rsidRPr="00E44A1A" w:rsidRDefault="00E44A1A" w:rsidP="00E44A1A">
            <w:pPr>
              <w:keepNext/>
              <w:widowControl w:val="0"/>
              <w:autoSpaceDE w:val="0"/>
              <w:autoSpaceDN w:val="0"/>
              <w:spacing w:before="160" w:after="80" w:line="320" w:lineRule="exact"/>
              <w:rPr>
                <w:rFonts w:ascii="Arial" w:eastAsia="Times New Roman" w:hAnsi="Arial" w:cs="Arial"/>
                <w:b/>
                <w:bCs/>
                <w:iCs/>
                <w:szCs w:val="28"/>
                <w:lang w:val="sv-SE" w:eastAsia="sv-SE"/>
              </w:rPr>
            </w:pPr>
            <w:r w:rsidRPr="00E44A1A">
              <w:rPr>
                <w:rFonts w:ascii="Arial" w:eastAsia="Times New Roman" w:hAnsi="Arial" w:cs="Arial"/>
                <w:b/>
                <w:bCs/>
                <w:iCs/>
                <w:szCs w:val="28"/>
                <w:lang w:val="sv-SE" w:eastAsia="sv-SE"/>
              </w:rPr>
              <w:t>Livsmedelslagen (2006:804)</w:t>
            </w:r>
            <w:r w:rsidR="00E7030E">
              <w:rPr>
                <w:rFonts w:ascii="Arial" w:eastAsia="Times New Roman" w:hAnsi="Arial" w:cs="Arial"/>
                <w:b/>
                <w:bCs/>
                <w:iCs/>
                <w:szCs w:val="28"/>
                <w:lang w:val="sv-SE" w:eastAsia="sv-SE"/>
              </w:rPr>
              <w:t xml:space="preserve"> </w:t>
            </w:r>
            <w:r w:rsidR="00E7030E" w:rsidRPr="00EA01AE">
              <w:rPr>
                <w:rFonts w:ascii="Arial" w:eastAsia="Times New Roman" w:hAnsi="Arial" w:cs="Arial"/>
                <w:b/>
                <w:bCs/>
                <w:iCs/>
                <w:szCs w:val="28"/>
                <w:lang w:val="sv-SE" w:eastAsia="sv-SE"/>
              </w:rPr>
              <w:t>med förordning och föreskrifter</w:t>
            </w:r>
            <w:r w:rsidR="00E7030E">
              <w:rPr>
                <w:rFonts w:ascii="Arial" w:eastAsia="Times New Roman" w:hAnsi="Arial" w:cs="Arial"/>
                <w:b/>
                <w:bCs/>
                <w:iCs/>
                <w:szCs w:val="28"/>
                <w:lang w:val="sv-SE" w:eastAsia="sv-SE"/>
              </w:rPr>
              <w:t xml:space="preserve"> </w:t>
            </w:r>
          </w:p>
        </w:tc>
      </w:tr>
      <w:tr w:rsidR="00451BA5" w:rsidRPr="00502041" w14:paraId="0B68B4AC" w14:textId="77777777" w:rsidTr="00E317B9">
        <w:tc>
          <w:tcPr>
            <w:tcW w:w="1129" w:type="dxa"/>
          </w:tcPr>
          <w:p w14:paraId="2C3A7DD7" w14:textId="24ADD6F3" w:rsidR="00451BA5" w:rsidRDefault="00D964C8" w:rsidP="00A52189">
            <w:pPr>
              <w:rPr>
                <w:lang w:val="sv-SE"/>
              </w:rPr>
            </w:pPr>
            <w:r>
              <w:rPr>
                <w:lang w:val="sv-SE"/>
              </w:rPr>
              <w:t>L.1.</w:t>
            </w:r>
            <w:r w:rsidR="00BC4C86">
              <w:rPr>
                <w:lang w:val="sv-SE"/>
              </w:rPr>
              <w:t>1</w:t>
            </w:r>
          </w:p>
        </w:tc>
        <w:tc>
          <w:tcPr>
            <w:tcW w:w="2835" w:type="dxa"/>
          </w:tcPr>
          <w:p w14:paraId="5AFA5E3F" w14:textId="6E69DD60" w:rsidR="00451BA5" w:rsidRPr="00C8002D" w:rsidRDefault="0006130A" w:rsidP="00A52189">
            <w:pPr>
              <w:rPr>
                <w:lang w:val="sv-SE"/>
              </w:rPr>
            </w:pPr>
            <w:r>
              <w:rPr>
                <w:lang w:val="sv-SE"/>
              </w:rPr>
              <w:t xml:space="preserve">Beslut om avregistrering av </w:t>
            </w:r>
            <w:r w:rsidRPr="0006130A">
              <w:rPr>
                <w:lang w:val="sv-SE"/>
              </w:rPr>
              <w:t xml:space="preserve">livsmedelsanläggning </w:t>
            </w:r>
          </w:p>
        </w:tc>
        <w:tc>
          <w:tcPr>
            <w:tcW w:w="2410" w:type="dxa"/>
          </w:tcPr>
          <w:p w14:paraId="51FE791E" w14:textId="16FCE982" w:rsidR="00451BA5" w:rsidRPr="00E44A1A" w:rsidRDefault="0006130A"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Artikel 10, punkt 2 i förordning (EU) 2017/625, 15 § livsmedelsförordningen (2006:813). </w:t>
            </w:r>
          </w:p>
        </w:tc>
        <w:tc>
          <w:tcPr>
            <w:tcW w:w="2268" w:type="dxa"/>
          </w:tcPr>
          <w:p w14:paraId="2A7952C2" w14:textId="77777777" w:rsidR="00451BA5" w:rsidRDefault="00451BA5" w:rsidP="00A52189">
            <w:pPr>
              <w:rPr>
                <w:lang w:val="sv-SE"/>
              </w:rPr>
            </w:pPr>
          </w:p>
        </w:tc>
      </w:tr>
      <w:tr w:rsidR="0065187F" w:rsidRPr="00236C56" w14:paraId="0A799417" w14:textId="77777777" w:rsidTr="00E317B9">
        <w:tc>
          <w:tcPr>
            <w:tcW w:w="1129" w:type="dxa"/>
          </w:tcPr>
          <w:p w14:paraId="66B00B27" w14:textId="759B65E8" w:rsidR="0065187F" w:rsidRDefault="00370B75" w:rsidP="00A52189">
            <w:pPr>
              <w:rPr>
                <w:lang w:val="sv-SE"/>
              </w:rPr>
            </w:pPr>
            <w:r>
              <w:rPr>
                <w:lang w:val="sv-SE"/>
              </w:rPr>
              <w:t>L.1.</w:t>
            </w:r>
            <w:r w:rsidR="00BC4C86">
              <w:rPr>
                <w:lang w:val="sv-SE"/>
              </w:rPr>
              <w:t>2</w:t>
            </w:r>
          </w:p>
        </w:tc>
        <w:tc>
          <w:tcPr>
            <w:tcW w:w="2835" w:type="dxa"/>
          </w:tcPr>
          <w:p w14:paraId="0AA8B249" w14:textId="715F2F58" w:rsidR="0065187F" w:rsidRPr="00E44A1A" w:rsidRDefault="0065187F"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 om att i den utsträckning det behövs för offentlig kontroll och annan offentlig verksamhet begära upplysningar och handlingar</w:t>
            </w:r>
          </w:p>
        </w:tc>
        <w:tc>
          <w:tcPr>
            <w:tcW w:w="2410" w:type="dxa"/>
          </w:tcPr>
          <w:p w14:paraId="04CC4934" w14:textId="77B833F4" w:rsidR="0065187F" w:rsidRDefault="0065187F" w:rsidP="00A52189">
            <w:pPr>
              <w:rPr>
                <w:lang w:val="sv-SE"/>
              </w:rPr>
            </w:pPr>
            <w:r>
              <w:rPr>
                <w:lang w:val="sv-SE"/>
              </w:rPr>
              <w:t xml:space="preserve">20 § Livsmedelslagen </w:t>
            </w:r>
          </w:p>
        </w:tc>
        <w:tc>
          <w:tcPr>
            <w:tcW w:w="2268" w:type="dxa"/>
          </w:tcPr>
          <w:p w14:paraId="2C210996" w14:textId="77777777" w:rsidR="0065187F" w:rsidRDefault="0065187F" w:rsidP="00A52189">
            <w:pPr>
              <w:rPr>
                <w:lang w:val="sv-SE"/>
              </w:rPr>
            </w:pPr>
          </w:p>
        </w:tc>
      </w:tr>
      <w:tr w:rsidR="00451BA5" w14:paraId="5802E694" w14:textId="77777777" w:rsidTr="00E317B9">
        <w:tc>
          <w:tcPr>
            <w:tcW w:w="1129" w:type="dxa"/>
          </w:tcPr>
          <w:p w14:paraId="70E7DDD0" w14:textId="7C9B1995" w:rsidR="00451BA5" w:rsidRDefault="00451BA5" w:rsidP="00A52189">
            <w:pPr>
              <w:rPr>
                <w:lang w:val="sv-SE"/>
              </w:rPr>
            </w:pPr>
            <w:r>
              <w:rPr>
                <w:lang w:val="sv-SE"/>
              </w:rPr>
              <w:t>L.1.</w:t>
            </w:r>
            <w:r w:rsidR="00BC4C86">
              <w:rPr>
                <w:lang w:val="sv-SE"/>
              </w:rPr>
              <w:t>3</w:t>
            </w:r>
          </w:p>
        </w:tc>
        <w:tc>
          <w:tcPr>
            <w:tcW w:w="2835" w:type="dxa"/>
          </w:tcPr>
          <w:p w14:paraId="0A35585F" w14:textId="3B06F12D"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 att meddela förelägganden och förbud utan vite som behövs för efterlevnaden av livsmedelslagen, lagen om animaliska biprodukter, lagen (2013:363) om kontroll av ekologisk produktion och de föreskrifter som meddelats med stöd av lagarna, de EU och EG- bestämmelser som kompletteras av lagen samt de beslut som meddelats med stöd EU och EG-bestämmelserna</w:t>
            </w:r>
          </w:p>
        </w:tc>
        <w:tc>
          <w:tcPr>
            <w:tcW w:w="2410" w:type="dxa"/>
          </w:tcPr>
          <w:p w14:paraId="3B8BE5E4" w14:textId="162F1182" w:rsidR="00451BA5" w:rsidRDefault="00451BA5" w:rsidP="00A52189">
            <w:pPr>
              <w:rPr>
                <w:lang w:val="sv-SE"/>
              </w:rPr>
            </w:pPr>
            <w:r>
              <w:rPr>
                <w:lang w:val="sv-SE"/>
              </w:rPr>
              <w:t>22 § Livsmedelslagen</w:t>
            </w:r>
          </w:p>
        </w:tc>
        <w:tc>
          <w:tcPr>
            <w:tcW w:w="2268" w:type="dxa"/>
          </w:tcPr>
          <w:p w14:paraId="00FF2A35" w14:textId="77777777" w:rsidR="00451BA5" w:rsidRDefault="00451BA5" w:rsidP="00A52189">
            <w:pPr>
              <w:rPr>
                <w:lang w:val="sv-SE"/>
              </w:rPr>
            </w:pPr>
          </w:p>
        </w:tc>
      </w:tr>
      <w:tr w:rsidR="00451BA5" w14:paraId="32D8699F" w14:textId="77777777" w:rsidTr="00E317B9">
        <w:tc>
          <w:tcPr>
            <w:tcW w:w="1129" w:type="dxa"/>
          </w:tcPr>
          <w:p w14:paraId="0254A5DF" w14:textId="34074F2D" w:rsidR="00451BA5" w:rsidRPr="00AD403C" w:rsidRDefault="00451BA5" w:rsidP="00A52189">
            <w:pPr>
              <w:rPr>
                <w:lang w:val="sv-SE"/>
              </w:rPr>
            </w:pPr>
            <w:r w:rsidRPr="00AD403C">
              <w:rPr>
                <w:lang w:val="sv-SE"/>
              </w:rPr>
              <w:t>L.1.</w:t>
            </w:r>
            <w:r w:rsidR="00BC4C86">
              <w:rPr>
                <w:lang w:val="sv-SE"/>
              </w:rPr>
              <w:t>4</w:t>
            </w:r>
          </w:p>
        </w:tc>
        <w:tc>
          <w:tcPr>
            <w:tcW w:w="2835" w:type="dxa"/>
          </w:tcPr>
          <w:p w14:paraId="046BFC62" w14:textId="2C133308"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 att förena föreläggande och förbud</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med (fast) vite upp till …….kr för respektive</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adressat i varje enskilt ärende</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Besluta att förena föreläggande och förbud</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med (fast) vite över ….kr men högst…..kr</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för respektive adressat i varje enskilt ärende</w:t>
            </w:r>
          </w:p>
        </w:tc>
        <w:tc>
          <w:tcPr>
            <w:tcW w:w="2410" w:type="dxa"/>
          </w:tcPr>
          <w:p w14:paraId="46646356" w14:textId="77777777" w:rsidR="00451BA5" w:rsidRDefault="00451BA5" w:rsidP="00A52189">
            <w:pPr>
              <w:rPr>
                <w:lang w:val="sv-SE"/>
              </w:rPr>
            </w:pPr>
            <w:r>
              <w:rPr>
                <w:lang w:val="sv-SE"/>
              </w:rPr>
              <w:t xml:space="preserve">23 § Livsmedelslagen </w:t>
            </w:r>
          </w:p>
          <w:p w14:paraId="14DE9D5F" w14:textId="77777777" w:rsidR="00451BA5" w:rsidRPr="00C8002D" w:rsidRDefault="00451BA5" w:rsidP="00A52189">
            <w:pPr>
              <w:rPr>
                <w:lang w:val="sv-SE"/>
              </w:rPr>
            </w:pPr>
            <w:r w:rsidRPr="00C8002D">
              <w:rPr>
                <w:lang w:val="sv-SE"/>
              </w:rPr>
              <w:t>Viteslagen</w:t>
            </w:r>
          </w:p>
          <w:p w14:paraId="3DBE0110" w14:textId="3B48080C" w:rsidR="00451BA5" w:rsidRDefault="00451BA5" w:rsidP="00A52189">
            <w:pPr>
              <w:rPr>
                <w:lang w:val="sv-SE"/>
              </w:rPr>
            </w:pPr>
            <w:r w:rsidRPr="00C8002D">
              <w:rPr>
                <w:lang w:val="sv-SE"/>
              </w:rPr>
              <w:t>(1985:206)</w:t>
            </w:r>
          </w:p>
        </w:tc>
        <w:tc>
          <w:tcPr>
            <w:tcW w:w="2268" w:type="dxa"/>
          </w:tcPr>
          <w:p w14:paraId="3D3B9BE5" w14:textId="77777777" w:rsidR="00451BA5" w:rsidRDefault="00451BA5" w:rsidP="00A52189">
            <w:pPr>
              <w:rPr>
                <w:lang w:val="sv-SE"/>
              </w:rPr>
            </w:pPr>
          </w:p>
        </w:tc>
      </w:tr>
      <w:tr w:rsidR="00451BA5" w14:paraId="735A71C5" w14:textId="77777777" w:rsidTr="00E317B9">
        <w:tc>
          <w:tcPr>
            <w:tcW w:w="1129" w:type="dxa"/>
          </w:tcPr>
          <w:p w14:paraId="3358D2E7" w14:textId="07797D24" w:rsidR="00451BA5" w:rsidRPr="00AD403C" w:rsidRDefault="00451BA5" w:rsidP="00A52189">
            <w:pPr>
              <w:rPr>
                <w:lang w:val="sv-SE"/>
              </w:rPr>
            </w:pPr>
            <w:r w:rsidRPr="00AD403C">
              <w:rPr>
                <w:lang w:val="sv-SE"/>
              </w:rPr>
              <w:lastRenderedPageBreak/>
              <w:t>L.1.</w:t>
            </w:r>
            <w:r w:rsidR="00BC4C86">
              <w:rPr>
                <w:lang w:val="sv-SE"/>
              </w:rPr>
              <w:t>5</w:t>
            </w:r>
          </w:p>
        </w:tc>
        <w:tc>
          <w:tcPr>
            <w:tcW w:w="2835" w:type="dxa"/>
          </w:tcPr>
          <w:p w14:paraId="2041273C" w14:textId="77777777"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förena föreläggande eller förbud</w:t>
            </w:r>
          </w:p>
          <w:p w14:paraId="719FAF19" w14:textId="5FA77357" w:rsidR="00451BA5" w:rsidRDefault="00451BA5" w:rsidP="00A52189">
            <w:pPr>
              <w:rPr>
                <w:lang w:val="sv-SE"/>
              </w:rPr>
            </w:pPr>
            <w:r w:rsidRPr="00E44A1A">
              <w:rPr>
                <w:rFonts w:ascii="Times New Roman" w:eastAsia="Times New Roman" w:hAnsi="Times New Roman" w:cs="Times New Roman"/>
                <w:lang w:val="sv-SE" w:eastAsia="sv-SE"/>
              </w:rPr>
              <w:t>med löpande vite om högst …..kr per överträdelse eller om …….kr per månad som föreläggandet eller förbudet inte åtlyds</w:t>
            </w:r>
          </w:p>
        </w:tc>
        <w:tc>
          <w:tcPr>
            <w:tcW w:w="2410" w:type="dxa"/>
          </w:tcPr>
          <w:p w14:paraId="5374743F" w14:textId="77777777" w:rsidR="00451BA5" w:rsidRPr="00C8002D" w:rsidRDefault="00451BA5" w:rsidP="00A52189">
            <w:pPr>
              <w:rPr>
                <w:lang w:val="sv-SE"/>
              </w:rPr>
            </w:pPr>
            <w:r w:rsidRPr="00C8002D">
              <w:rPr>
                <w:lang w:val="sv-SE"/>
              </w:rPr>
              <w:t>23 §§ LL</w:t>
            </w:r>
          </w:p>
          <w:p w14:paraId="359C8368" w14:textId="77777777" w:rsidR="00451BA5" w:rsidRPr="00C8002D" w:rsidRDefault="00451BA5" w:rsidP="00A52189">
            <w:pPr>
              <w:rPr>
                <w:lang w:val="sv-SE"/>
              </w:rPr>
            </w:pPr>
            <w:r w:rsidRPr="00C8002D">
              <w:rPr>
                <w:lang w:val="sv-SE"/>
              </w:rPr>
              <w:t>4 § Viteslagen</w:t>
            </w:r>
          </w:p>
          <w:p w14:paraId="160D415A" w14:textId="506A038C" w:rsidR="00451BA5" w:rsidRDefault="00451BA5" w:rsidP="00A52189">
            <w:pPr>
              <w:rPr>
                <w:lang w:val="sv-SE"/>
              </w:rPr>
            </w:pPr>
            <w:r w:rsidRPr="00C8002D">
              <w:rPr>
                <w:lang w:val="sv-SE"/>
              </w:rPr>
              <w:t>(1985:206)</w:t>
            </w:r>
          </w:p>
        </w:tc>
        <w:tc>
          <w:tcPr>
            <w:tcW w:w="2268" w:type="dxa"/>
          </w:tcPr>
          <w:p w14:paraId="1590E97F" w14:textId="77777777" w:rsidR="00451BA5" w:rsidRDefault="00451BA5" w:rsidP="00A52189">
            <w:pPr>
              <w:rPr>
                <w:lang w:val="sv-SE"/>
              </w:rPr>
            </w:pPr>
          </w:p>
        </w:tc>
      </w:tr>
      <w:tr w:rsidR="00451BA5" w14:paraId="369450D7" w14:textId="77777777" w:rsidTr="00E317B9">
        <w:tc>
          <w:tcPr>
            <w:tcW w:w="1129" w:type="dxa"/>
          </w:tcPr>
          <w:p w14:paraId="41C1FEF0" w14:textId="7577B928" w:rsidR="00451BA5" w:rsidRDefault="0065187F" w:rsidP="00A52189">
            <w:pPr>
              <w:rPr>
                <w:lang w:val="sv-SE"/>
              </w:rPr>
            </w:pPr>
            <w:r>
              <w:rPr>
                <w:lang w:val="sv-SE"/>
              </w:rPr>
              <w:t>L.1.</w:t>
            </w:r>
            <w:r w:rsidR="00BC4C86">
              <w:rPr>
                <w:lang w:val="sv-SE"/>
              </w:rPr>
              <w:t>6</w:t>
            </w:r>
          </w:p>
        </w:tc>
        <w:tc>
          <w:tcPr>
            <w:tcW w:w="2835" w:type="dxa"/>
          </w:tcPr>
          <w:p w14:paraId="4A5E0EEF" w14:textId="76855561"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ta hand om en vara samt – om förutsättningar för det föreligger – att låta förstöra varan på ägarens bekostnad, om varans värde kan antas understiga …….</w:t>
            </w:r>
            <w:r w:rsidR="009C6347" w:rsidRPr="00E44A1A">
              <w:rPr>
                <w:rFonts w:ascii="Times New Roman" w:eastAsia="Times New Roman" w:hAnsi="Times New Roman" w:cs="Times New Roman"/>
                <w:lang w:val="sv-SE" w:eastAsia="sv-SE"/>
              </w:rPr>
              <w:t>k</w:t>
            </w:r>
            <w:r w:rsidRPr="00E44A1A">
              <w:rPr>
                <w:rFonts w:ascii="Times New Roman" w:eastAsia="Times New Roman" w:hAnsi="Times New Roman" w:cs="Times New Roman"/>
                <w:lang w:val="sv-SE" w:eastAsia="sv-SE"/>
              </w:rPr>
              <w:t>ronor</w:t>
            </w:r>
          </w:p>
        </w:tc>
        <w:tc>
          <w:tcPr>
            <w:tcW w:w="2410" w:type="dxa"/>
          </w:tcPr>
          <w:p w14:paraId="666BD8D8" w14:textId="77777777" w:rsidR="00451BA5" w:rsidRPr="001105BF" w:rsidRDefault="00451BA5" w:rsidP="00A52189">
            <w:pPr>
              <w:rPr>
                <w:lang w:val="sv-SE"/>
              </w:rPr>
            </w:pPr>
            <w:r w:rsidRPr="001105BF">
              <w:rPr>
                <w:lang w:val="sv-SE"/>
              </w:rPr>
              <w:t>24 § första och</w:t>
            </w:r>
          </w:p>
          <w:p w14:paraId="526ABACC" w14:textId="77777777" w:rsidR="00451BA5" w:rsidRPr="001105BF" w:rsidRDefault="00451BA5" w:rsidP="00A52189">
            <w:pPr>
              <w:rPr>
                <w:lang w:val="sv-SE"/>
              </w:rPr>
            </w:pPr>
            <w:r w:rsidRPr="001105BF">
              <w:rPr>
                <w:lang w:val="sv-SE"/>
              </w:rPr>
              <w:t>andra styckena LL,</w:t>
            </w:r>
          </w:p>
          <w:p w14:paraId="156FC72F" w14:textId="638D0643" w:rsidR="00451BA5" w:rsidRDefault="00451BA5" w:rsidP="00A52189">
            <w:pPr>
              <w:rPr>
                <w:lang w:val="sv-SE"/>
              </w:rPr>
            </w:pPr>
            <w:r w:rsidRPr="001105BF">
              <w:rPr>
                <w:lang w:val="sv-SE"/>
              </w:rPr>
              <w:t>34 § LF</w:t>
            </w:r>
          </w:p>
        </w:tc>
        <w:tc>
          <w:tcPr>
            <w:tcW w:w="2268" w:type="dxa"/>
          </w:tcPr>
          <w:p w14:paraId="7C39202D" w14:textId="77777777" w:rsidR="00451BA5" w:rsidRDefault="00451BA5" w:rsidP="00A52189">
            <w:pPr>
              <w:rPr>
                <w:lang w:val="sv-SE"/>
              </w:rPr>
            </w:pPr>
          </w:p>
        </w:tc>
      </w:tr>
      <w:tr w:rsidR="00451BA5" w14:paraId="40AA8BF2" w14:textId="77777777" w:rsidTr="00E317B9">
        <w:tc>
          <w:tcPr>
            <w:tcW w:w="1129" w:type="dxa"/>
          </w:tcPr>
          <w:p w14:paraId="0000C2B0" w14:textId="674D3125" w:rsidR="00451BA5" w:rsidRDefault="0065187F" w:rsidP="00A52189">
            <w:pPr>
              <w:rPr>
                <w:lang w:val="sv-SE"/>
              </w:rPr>
            </w:pPr>
            <w:r>
              <w:rPr>
                <w:lang w:val="sv-SE"/>
              </w:rPr>
              <w:t>L.1.</w:t>
            </w:r>
            <w:r w:rsidR="00BC4C86">
              <w:rPr>
                <w:lang w:val="sv-SE"/>
              </w:rPr>
              <w:t>7</w:t>
            </w:r>
          </w:p>
        </w:tc>
        <w:tc>
          <w:tcPr>
            <w:tcW w:w="2835" w:type="dxa"/>
          </w:tcPr>
          <w:p w14:paraId="38398F4A" w14:textId="6A40D601"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om det inte finns särskilda skäl för något annat, på ägarens bekostnad låta förstöra vara eller varor som omfattas av ett förbud enligt föreskrifter meddelade med</w:t>
            </w:r>
            <w:r w:rsidR="0006130A" w:rsidRP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stöd av 6 § 6 LL</w:t>
            </w:r>
          </w:p>
        </w:tc>
        <w:tc>
          <w:tcPr>
            <w:tcW w:w="2410" w:type="dxa"/>
          </w:tcPr>
          <w:p w14:paraId="7B2200AF" w14:textId="77777777" w:rsidR="00451BA5" w:rsidRPr="001105BF" w:rsidRDefault="00451BA5" w:rsidP="00A52189">
            <w:pPr>
              <w:rPr>
                <w:lang w:val="sv-SE"/>
              </w:rPr>
            </w:pPr>
            <w:r w:rsidRPr="001105BF">
              <w:rPr>
                <w:lang w:val="sv-SE"/>
              </w:rPr>
              <w:t>24 § tredje stycket</w:t>
            </w:r>
          </w:p>
          <w:p w14:paraId="133AC9F3" w14:textId="62813FFE" w:rsidR="00451BA5" w:rsidRDefault="00451BA5" w:rsidP="00A52189">
            <w:pPr>
              <w:rPr>
                <w:lang w:val="sv-SE"/>
              </w:rPr>
            </w:pPr>
            <w:r w:rsidRPr="001105BF">
              <w:rPr>
                <w:lang w:val="sv-SE"/>
              </w:rPr>
              <w:t>LL, 34 § LF</w:t>
            </w:r>
          </w:p>
        </w:tc>
        <w:tc>
          <w:tcPr>
            <w:tcW w:w="2268" w:type="dxa"/>
          </w:tcPr>
          <w:p w14:paraId="51623C27" w14:textId="77777777" w:rsidR="00451BA5" w:rsidRDefault="00451BA5" w:rsidP="00A52189">
            <w:pPr>
              <w:rPr>
                <w:lang w:val="sv-SE"/>
              </w:rPr>
            </w:pPr>
          </w:p>
        </w:tc>
      </w:tr>
      <w:tr w:rsidR="00451BA5" w14:paraId="16E2194A" w14:textId="77777777" w:rsidTr="00E317B9">
        <w:tc>
          <w:tcPr>
            <w:tcW w:w="1129" w:type="dxa"/>
          </w:tcPr>
          <w:p w14:paraId="044D5FC1" w14:textId="3CB09246" w:rsidR="00451BA5" w:rsidRDefault="00D964C8" w:rsidP="00A52189">
            <w:pPr>
              <w:rPr>
                <w:lang w:val="sv-SE"/>
              </w:rPr>
            </w:pPr>
            <w:r>
              <w:rPr>
                <w:lang w:val="sv-SE"/>
              </w:rPr>
              <w:t>L.1.</w:t>
            </w:r>
            <w:r w:rsidR="00BC4C86">
              <w:rPr>
                <w:lang w:val="sv-SE"/>
              </w:rPr>
              <w:t>8</w:t>
            </w:r>
          </w:p>
        </w:tc>
        <w:tc>
          <w:tcPr>
            <w:tcW w:w="2835" w:type="dxa"/>
          </w:tcPr>
          <w:p w14:paraId="275F2BBB" w14:textId="05148CAE"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att begära hjälp av Polismyndigheten för utövande av livsmedelskontrollen eller verkställighet av beslut, om förutsättningar för sådan begäran föreligger</w:t>
            </w:r>
          </w:p>
        </w:tc>
        <w:tc>
          <w:tcPr>
            <w:tcW w:w="2410" w:type="dxa"/>
          </w:tcPr>
          <w:p w14:paraId="091D7CC1" w14:textId="7A4B71F5" w:rsidR="00451BA5" w:rsidRPr="001105BF" w:rsidRDefault="00451BA5" w:rsidP="00A52189">
            <w:pPr>
              <w:rPr>
                <w:lang w:val="sv-SE"/>
              </w:rPr>
            </w:pPr>
            <w:r>
              <w:rPr>
                <w:lang w:val="sv-SE"/>
              </w:rPr>
              <w:t>27 § LL</w:t>
            </w:r>
          </w:p>
        </w:tc>
        <w:tc>
          <w:tcPr>
            <w:tcW w:w="2268" w:type="dxa"/>
          </w:tcPr>
          <w:p w14:paraId="4B47A718" w14:textId="77777777" w:rsidR="00451BA5" w:rsidRDefault="00451BA5" w:rsidP="00A52189">
            <w:pPr>
              <w:rPr>
                <w:lang w:val="sv-SE"/>
              </w:rPr>
            </w:pPr>
          </w:p>
        </w:tc>
      </w:tr>
      <w:tr w:rsidR="00451BA5" w14:paraId="38E50972" w14:textId="77777777" w:rsidTr="00E317B9">
        <w:tc>
          <w:tcPr>
            <w:tcW w:w="1129" w:type="dxa"/>
          </w:tcPr>
          <w:p w14:paraId="203CB9C0" w14:textId="5D4EBADB" w:rsidR="00451BA5" w:rsidRDefault="00D964C8" w:rsidP="00A52189">
            <w:pPr>
              <w:rPr>
                <w:lang w:val="sv-SE"/>
              </w:rPr>
            </w:pPr>
            <w:r>
              <w:rPr>
                <w:lang w:val="sv-SE"/>
              </w:rPr>
              <w:t>L.1</w:t>
            </w:r>
            <w:r w:rsidR="00BC4C86">
              <w:rPr>
                <w:lang w:val="sv-SE"/>
              </w:rPr>
              <w:t>.9</w:t>
            </w:r>
          </w:p>
        </w:tc>
        <w:tc>
          <w:tcPr>
            <w:tcW w:w="2835" w:type="dxa"/>
          </w:tcPr>
          <w:p w14:paraId="54AEB69E" w14:textId="41AAAEAA"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förordna att ett beslut ska gälla omedelbart även om det överklagas</w:t>
            </w:r>
          </w:p>
        </w:tc>
        <w:tc>
          <w:tcPr>
            <w:tcW w:w="2410" w:type="dxa"/>
          </w:tcPr>
          <w:p w14:paraId="4DA0AA42" w14:textId="0224516D" w:rsidR="00451BA5" w:rsidRDefault="00451BA5" w:rsidP="00A52189">
            <w:pPr>
              <w:rPr>
                <w:lang w:val="sv-SE"/>
              </w:rPr>
            </w:pPr>
            <w:r>
              <w:rPr>
                <w:lang w:val="sv-SE"/>
              </w:rPr>
              <w:t>33 § LL</w:t>
            </w:r>
          </w:p>
        </w:tc>
        <w:tc>
          <w:tcPr>
            <w:tcW w:w="2268" w:type="dxa"/>
          </w:tcPr>
          <w:p w14:paraId="27B07E2B" w14:textId="77777777" w:rsidR="00451BA5" w:rsidRDefault="00451BA5" w:rsidP="00A52189">
            <w:pPr>
              <w:rPr>
                <w:lang w:val="sv-SE"/>
              </w:rPr>
            </w:pPr>
          </w:p>
        </w:tc>
      </w:tr>
    </w:tbl>
    <w:p w14:paraId="3C4558A3" w14:textId="77777777" w:rsidR="009533D6" w:rsidRDefault="009533D6">
      <w:r>
        <w:br w:type="page"/>
      </w:r>
    </w:p>
    <w:tbl>
      <w:tblPr>
        <w:tblStyle w:val="Tabellrutnt"/>
        <w:tblW w:w="8642" w:type="dxa"/>
        <w:tblLayout w:type="fixed"/>
        <w:tblLook w:val="04A0" w:firstRow="1" w:lastRow="0" w:firstColumn="1" w:lastColumn="0" w:noHBand="0" w:noVBand="1"/>
      </w:tblPr>
      <w:tblGrid>
        <w:gridCol w:w="1129"/>
        <w:gridCol w:w="2835"/>
        <w:gridCol w:w="142"/>
        <w:gridCol w:w="2213"/>
        <w:gridCol w:w="55"/>
        <w:gridCol w:w="2268"/>
      </w:tblGrid>
      <w:tr w:rsidR="00451BA5" w14:paraId="0C5245F0" w14:textId="77777777" w:rsidTr="0049671D">
        <w:tc>
          <w:tcPr>
            <w:tcW w:w="1129" w:type="dxa"/>
          </w:tcPr>
          <w:p w14:paraId="478E7F5F" w14:textId="69C16907" w:rsidR="00451BA5" w:rsidRDefault="00D964C8" w:rsidP="00A52189">
            <w:pPr>
              <w:rPr>
                <w:lang w:val="sv-SE"/>
              </w:rPr>
            </w:pPr>
            <w:r>
              <w:rPr>
                <w:lang w:val="sv-SE"/>
              </w:rPr>
              <w:lastRenderedPageBreak/>
              <w:t>L.1.</w:t>
            </w:r>
            <w:r w:rsidR="005E0183">
              <w:rPr>
                <w:lang w:val="sv-SE"/>
              </w:rPr>
              <w:t>1</w:t>
            </w:r>
            <w:r w:rsidR="00BC4C86">
              <w:rPr>
                <w:lang w:val="sv-SE"/>
              </w:rPr>
              <w:t>0</w:t>
            </w:r>
          </w:p>
        </w:tc>
        <w:tc>
          <w:tcPr>
            <w:tcW w:w="2977" w:type="dxa"/>
            <w:gridSpan w:val="2"/>
          </w:tcPr>
          <w:p w14:paraId="40B9438B" w14:textId="5292AB9C"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rättelse på </w:t>
            </w:r>
            <w:r w:rsidR="0006130A" w:rsidRPr="00E44A1A">
              <w:rPr>
                <w:rFonts w:ascii="Times New Roman" w:eastAsia="Times New Roman" w:hAnsi="Times New Roman" w:cs="Times New Roman"/>
                <w:lang w:val="sv-SE" w:eastAsia="sv-SE"/>
              </w:rPr>
              <w:t xml:space="preserve">verksamhetsutövarens </w:t>
            </w:r>
            <w:r w:rsidRPr="00E44A1A">
              <w:rPr>
                <w:rFonts w:ascii="Times New Roman" w:eastAsia="Times New Roman" w:hAnsi="Times New Roman" w:cs="Times New Roman"/>
                <w:lang w:val="sv-SE" w:eastAsia="sv-SE"/>
              </w:rPr>
              <w:t>egen bekostnad om någon inte fullgör sina skyldigheter enligt lagen, de föreskrifter och beslut som har meddelats med stöd av lagen, de EU eller EG-bestämmelser som kompletteras av lagen eller de beslut som har meddelats med stöd av EU eller EG-bestämmelserna.</w:t>
            </w:r>
          </w:p>
        </w:tc>
        <w:tc>
          <w:tcPr>
            <w:tcW w:w="2213" w:type="dxa"/>
          </w:tcPr>
          <w:p w14:paraId="1E60F1C8" w14:textId="72A0C34A" w:rsidR="00451BA5" w:rsidRDefault="00451BA5" w:rsidP="00A52189">
            <w:pPr>
              <w:rPr>
                <w:lang w:val="sv-SE"/>
              </w:rPr>
            </w:pPr>
            <w:r>
              <w:rPr>
                <w:lang w:val="sv-SE"/>
              </w:rPr>
              <w:t xml:space="preserve">26 § LL </w:t>
            </w:r>
          </w:p>
        </w:tc>
        <w:tc>
          <w:tcPr>
            <w:tcW w:w="2323" w:type="dxa"/>
            <w:gridSpan w:val="2"/>
          </w:tcPr>
          <w:p w14:paraId="082847AC" w14:textId="77777777" w:rsidR="00451BA5" w:rsidRDefault="00451BA5" w:rsidP="00451BA5">
            <w:pPr>
              <w:rPr>
                <w:lang w:val="sv-SE"/>
              </w:rPr>
            </w:pPr>
          </w:p>
        </w:tc>
      </w:tr>
      <w:tr w:rsidR="00652346" w:rsidRPr="00502041" w14:paraId="525F3AC3" w14:textId="77777777" w:rsidTr="0049671D">
        <w:tc>
          <w:tcPr>
            <w:tcW w:w="1129" w:type="dxa"/>
          </w:tcPr>
          <w:p w14:paraId="01505C07" w14:textId="74296F62" w:rsidR="00652346" w:rsidRDefault="00652346" w:rsidP="00451BA5">
            <w:pPr>
              <w:rPr>
                <w:lang w:val="sv-SE"/>
              </w:rPr>
            </w:pPr>
          </w:p>
        </w:tc>
        <w:tc>
          <w:tcPr>
            <w:tcW w:w="7513" w:type="dxa"/>
            <w:gridSpan w:val="5"/>
          </w:tcPr>
          <w:p w14:paraId="18A022AE" w14:textId="66EDDCEE" w:rsidR="00652346" w:rsidRPr="00652346" w:rsidRDefault="00652346" w:rsidP="00652346">
            <w:pPr>
              <w:keepNext/>
              <w:widowControl w:val="0"/>
              <w:autoSpaceDE w:val="0"/>
              <w:autoSpaceDN w:val="0"/>
              <w:spacing w:before="80" w:after="80" w:line="320" w:lineRule="exact"/>
              <w:rPr>
                <w:rFonts w:asciiTheme="majorHAnsi" w:hAnsiTheme="majorHAnsi" w:cstheme="majorHAnsi"/>
                <w:lang w:val="sv-SE"/>
              </w:rPr>
            </w:pPr>
            <w:r w:rsidRPr="00652346">
              <w:rPr>
                <w:rFonts w:ascii="Arial" w:eastAsia="Times New Roman" w:hAnsi="Arial" w:cs="Arial"/>
                <w:b/>
                <w:bCs/>
                <w:iCs/>
                <w:szCs w:val="28"/>
                <w:lang w:val="sv-SE" w:eastAsia="sv-SE"/>
              </w:rPr>
              <w:t>Åtgärder från de behöriga</w:t>
            </w:r>
            <w:r>
              <w:rPr>
                <w:rFonts w:ascii="Arial" w:eastAsia="Times New Roman" w:hAnsi="Arial" w:cs="Arial"/>
                <w:b/>
                <w:bCs/>
                <w:iCs/>
                <w:szCs w:val="28"/>
                <w:lang w:val="sv-SE" w:eastAsia="sv-SE"/>
              </w:rPr>
              <w:t xml:space="preserve"> </w:t>
            </w:r>
            <w:r w:rsidRPr="00652346">
              <w:rPr>
                <w:rFonts w:ascii="Arial" w:eastAsia="Times New Roman" w:hAnsi="Arial" w:cs="Arial"/>
                <w:b/>
                <w:bCs/>
                <w:iCs/>
                <w:szCs w:val="28"/>
                <w:lang w:val="sv-SE" w:eastAsia="sv-SE"/>
              </w:rPr>
              <w:t>myndigheternas sida och sanktioner</w:t>
            </w:r>
          </w:p>
        </w:tc>
      </w:tr>
      <w:tr w:rsidR="00451BA5" w14:paraId="612A31D2" w14:textId="77777777" w:rsidTr="0049671D">
        <w:tc>
          <w:tcPr>
            <w:tcW w:w="1129" w:type="dxa"/>
          </w:tcPr>
          <w:p w14:paraId="68C646C6" w14:textId="2BEE4648" w:rsidR="00451BA5" w:rsidRDefault="00EA0E03" w:rsidP="00A52189">
            <w:pPr>
              <w:rPr>
                <w:lang w:val="sv-SE"/>
              </w:rPr>
            </w:pPr>
            <w:r>
              <w:rPr>
                <w:lang w:val="sv-SE"/>
              </w:rPr>
              <w:t>L.</w:t>
            </w:r>
            <w:r w:rsidR="005E0183">
              <w:rPr>
                <w:lang w:val="sv-SE"/>
              </w:rPr>
              <w:t>1</w:t>
            </w:r>
            <w:r>
              <w:rPr>
                <w:lang w:val="sv-SE"/>
              </w:rPr>
              <w:t>.1</w:t>
            </w:r>
            <w:r w:rsidR="00BC4C86">
              <w:rPr>
                <w:lang w:val="sv-SE"/>
              </w:rPr>
              <w:t>1</w:t>
            </w:r>
          </w:p>
        </w:tc>
        <w:tc>
          <w:tcPr>
            <w:tcW w:w="2835" w:type="dxa"/>
          </w:tcPr>
          <w:p w14:paraId="1995FDE3" w14:textId="65A4CC44" w:rsidR="00451BA5" w:rsidRPr="001D721E" w:rsidRDefault="00451BA5" w:rsidP="00A52189">
            <w:pPr>
              <w:rPr>
                <w:b/>
                <w:bCs/>
                <w:lang w:val="sv-SE"/>
              </w:rPr>
            </w:pPr>
            <w:r w:rsidRPr="00E44A1A">
              <w:rPr>
                <w:rFonts w:ascii="Times New Roman" w:eastAsia="Times New Roman" w:hAnsi="Times New Roman" w:cs="Times New Roman"/>
                <w:lang w:val="sv-SE" w:eastAsia="sv-SE"/>
              </w:rPr>
              <w:t>Besluta om att varor ska behandlas, att</w:t>
            </w:r>
            <w:r w:rsidR="0006130A" w:rsidRP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märkning ändras, eller att korrigerande information ska förmedlas till</w:t>
            </w:r>
            <w:r w:rsidR="0006130A" w:rsidRP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konsumenterna.</w:t>
            </w:r>
          </w:p>
        </w:tc>
        <w:tc>
          <w:tcPr>
            <w:tcW w:w="2410" w:type="dxa"/>
            <w:gridSpan w:val="3"/>
          </w:tcPr>
          <w:p w14:paraId="61A26AAE" w14:textId="77777777" w:rsidR="00451BA5" w:rsidRPr="007836A3" w:rsidRDefault="00451BA5" w:rsidP="00A52189">
            <w:pPr>
              <w:rPr>
                <w:lang w:val="sv-SE"/>
              </w:rPr>
            </w:pPr>
            <w:r w:rsidRPr="007836A3">
              <w:rPr>
                <w:lang w:val="sv-SE"/>
              </w:rPr>
              <w:t>F 2017/625 Art 138</w:t>
            </w:r>
          </w:p>
          <w:p w14:paraId="2A39ACC8" w14:textId="2EE36E4D" w:rsidR="00451BA5" w:rsidRPr="007836A3" w:rsidRDefault="00451BA5" w:rsidP="00A52189">
            <w:pPr>
              <w:rPr>
                <w:lang w:val="sv-SE"/>
              </w:rPr>
            </w:pPr>
            <w:r w:rsidRPr="007836A3">
              <w:rPr>
                <w:lang w:val="sv-SE"/>
              </w:rPr>
              <w:t>2 c</w:t>
            </w:r>
          </w:p>
        </w:tc>
        <w:tc>
          <w:tcPr>
            <w:tcW w:w="2268" w:type="dxa"/>
          </w:tcPr>
          <w:p w14:paraId="01A63ACB" w14:textId="77777777" w:rsidR="00451BA5" w:rsidRDefault="00451BA5" w:rsidP="00A52189">
            <w:pPr>
              <w:rPr>
                <w:lang w:val="sv-SE"/>
              </w:rPr>
            </w:pPr>
          </w:p>
        </w:tc>
      </w:tr>
      <w:tr w:rsidR="00451BA5" w14:paraId="02E9A95A" w14:textId="77777777" w:rsidTr="0049671D">
        <w:tc>
          <w:tcPr>
            <w:tcW w:w="1129" w:type="dxa"/>
          </w:tcPr>
          <w:p w14:paraId="4E6F9988" w14:textId="1345FD46" w:rsidR="00451BA5" w:rsidRDefault="00EA0E03" w:rsidP="00A52189">
            <w:pPr>
              <w:rPr>
                <w:lang w:val="sv-SE"/>
              </w:rPr>
            </w:pPr>
            <w:r>
              <w:rPr>
                <w:lang w:val="sv-SE"/>
              </w:rPr>
              <w:t>L.1.</w:t>
            </w:r>
            <w:r w:rsidR="005E0183">
              <w:rPr>
                <w:lang w:val="sv-SE"/>
              </w:rPr>
              <w:t>1</w:t>
            </w:r>
            <w:r w:rsidR="00BC4C86">
              <w:rPr>
                <w:lang w:val="sv-SE"/>
              </w:rPr>
              <w:t>2</w:t>
            </w:r>
          </w:p>
        </w:tc>
        <w:tc>
          <w:tcPr>
            <w:tcW w:w="2835" w:type="dxa"/>
          </w:tcPr>
          <w:p w14:paraId="2A61E3A7" w14:textId="3AC60424"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att begränsa eller förbjuda att varor släpps ut på marknaden, förflyttas, förs in i unionen eller exporteras samt förbjuda att de återsänds till den avsändande</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medlemsstaten eller beordra att de återsänds</w:t>
            </w:r>
            <w:r w:rsidR="00E44A1A">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till den avsändande medlemsstaten</w:t>
            </w:r>
          </w:p>
        </w:tc>
        <w:tc>
          <w:tcPr>
            <w:tcW w:w="2410" w:type="dxa"/>
            <w:gridSpan w:val="3"/>
          </w:tcPr>
          <w:p w14:paraId="1B9195D2" w14:textId="77777777" w:rsidR="00451BA5" w:rsidRPr="007836A3" w:rsidRDefault="00451BA5" w:rsidP="00A52189">
            <w:pPr>
              <w:rPr>
                <w:lang w:val="sv-SE"/>
              </w:rPr>
            </w:pPr>
            <w:r w:rsidRPr="007836A3">
              <w:rPr>
                <w:lang w:val="sv-SE"/>
              </w:rPr>
              <w:t>F 2017/625 Art 138</w:t>
            </w:r>
          </w:p>
          <w:p w14:paraId="08675111" w14:textId="40003207" w:rsidR="00451BA5" w:rsidRPr="007836A3" w:rsidRDefault="00451BA5" w:rsidP="00A52189">
            <w:pPr>
              <w:rPr>
                <w:lang w:val="sv-SE"/>
              </w:rPr>
            </w:pPr>
            <w:r w:rsidRPr="007836A3">
              <w:rPr>
                <w:lang w:val="sv-SE"/>
              </w:rPr>
              <w:t>2 d</w:t>
            </w:r>
          </w:p>
        </w:tc>
        <w:tc>
          <w:tcPr>
            <w:tcW w:w="2268" w:type="dxa"/>
          </w:tcPr>
          <w:p w14:paraId="7E9DB304" w14:textId="77777777" w:rsidR="00451BA5" w:rsidRDefault="00451BA5" w:rsidP="00A52189">
            <w:pPr>
              <w:rPr>
                <w:lang w:val="sv-SE"/>
              </w:rPr>
            </w:pPr>
          </w:p>
        </w:tc>
      </w:tr>
      <w:tr w:rsidR="00451BA5" w14:paraId="2259A1A9" w14:textId="77777777" w:rsidTr="0049671D">
        <w:tc>
          <w:tcPr>
            <w:tcW w:w="1129" w:type="dxa"/>
          </w:tcPr>
          <w:p w14:paraId="3BA5321C" w14:textId="7586DECB" w:rsidR="00451BA5" w:rsidRDefault="00EA0E03" w:rsidP="00A52189">
            <w:pPr>
              <w:rPr>
                <w:lang w:val="sv-SE"/>
              </w:rPr>
            </w:pPr>
            <w:r>
              <w:rPr>
                <w:lang w:val="sv-SE"/>
              </w:rPr>
              <w:t>L.1.</w:t>
            </w:r>
            <w:r w:rsidR="005E0183">
              <w:rPr>
                <w:lang w:val="sv-SE"/>
              </w:rPr>
              <w:t>1</w:t>
            </w:r>
            <w:r w:rsidR="00BC4C86">
              <w:rPr>
                <w:lang w:val="sv-SE"/>
              </w:rPr>
              <w:t>3</w:t>
            </w:r>
          </w:p>
        </w:tc>
        <w:tc>
          <w:tcPr>
            <w:tcW w:w="2835" w:type="dxa"/>
          </w:tcPr>
          <w:p w14:paraId="4B803603" w14:textId="76BA1BD6"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aktören ska öka egenkontrollernas frekvens</w:t>
            </w:r>
          </w:p>
        </w:tc>
        <w:tc>
          <w:tcPr>
            <w:tcW w:w="2410" w:type="dxa"/>
            <w:gridSpan w:val="3"/>
          </w:tcPr>
          <w:p w14:paraId="7935D5D8" w14:textId="77777777" w:rsidR="00451BA5" w:rsidRPr="007836A3" w:rsidRDefault="00451BA5" w:rsidP="00A52189">
            <w:pPr>
              <w:rPr>
                <w:lang w:val="sv-SE"/>
              </w:rPr>
            </w:pPr>
            <w:r w:rsidRPr="007836A3">
              <w:rPr>
                <w:lang w:val="sv-SE"/>
              </w:rPr>
              <w:t>F 2017/625 Art 138</w:t>
            </w:r>
          </w:p>
          <w:p w14:paraId="10A4E2C4" w14:textId="2159C392" w:rsidR="00451BA5" w:rsidRPr="007836A3" w:rsidRDefault="00451BA5" w:rsidP="00A52189">
            <w:pPr>
              <w:rPr>
                <w:lang w:val="sv-SE"/>
              </w:rPr>
            </w:pPr>
            <w:r w:rsidRPr="007836A3">
              <w:rPr>
                <w:lang w:val="sv-SE"/>
              </w:rPr>
              <w:t>2 e</w:t>
            </w:r>
          </w:p>
        </w:tc>
        <w:tc>
          <w:tcPr>
            <w:tcW w:w="2268" w:type="dxa"/>
          </w:tcPr>
          <w:p w14:paraId="209C2C3B" w14:textId="77777777" w:rsidR="00451BA5" w:rsidRDefault="00451BA5" w:rsidP="00A52189">
            <w:pPr>
              <w:rPr>
                <w:lang w:val="sv-SE"/>
              </w:rPr>
            </w:pPr>
          </w:p>
        </w:tc>
      </w:tr>
    </w:tbl>
    <w:p w14:paraId="2D17C78D" w14:textId="77777777" w:rsidR="009533D6" w:rsidRDefault="009533D6">
      <w:r>
        <w:br w:type="page"/>
      </w:r>
    </w:p>
    <w:tbl>
      <w:tblPr>
        <w:tblStyle w:val="Tabellrutnt"/>
        <w:tblW w:w="8642" w:type="dxa"/>
        <w:tblLayout w:type="fixed"/>
        <w:tblLook w:val="04A0" w:firstRow="1" w:lastRow="0" w:firstColumn="1" w:lastColumn="0" w:noHBand="0" w:noVBand="1"/>
      </w:tblPr>
      <w:tblGrid>
        <w:gridCol w:w="1129"/>
        <w:gridCol w:w="2749"/>
        <w:gridCol w:w="2213"/>
        <w:gridCol w:w="2551"/>
      </w:tblGrid>
      <w:tr w:rsidR="00451BA5" w14:paraId="6A38DBED" w14:textId="77777777" w:rsidTr="00652346">
        <w:tc>
          <w:tcPr>
            <w:tcW w:w="1129" w:type="dxa"/>
          </w:tcPr>
          <w:p w14:paraId="0D5D7DA4" w14:textId="66027044" w:rsidR="00451BA5" w:rsidRDefault="00EA0E03" w:rsidP="00A52189">
            <w:pPr>
              <w:rPr>
                <w:lang w:val="sv-SE"/>
              </w:rPr>
            </w:pPr>
            <w:r>
              <w:rPr>
                <w:lang w:val="sv-SE"/>
              </w:rPr>
              <w:lastRenderedPageBreak/>
              <w:t>L.1.</w:t>
            </w:r>
            <w:r w:rsidR="005E0183">
              <w:rPr>
                <w:lang w:val="sv-SE"/>
              </w:rPr>
              <w:t>1</w:t>
            </w:r>
            <w:r w:rsidR="00BC4C86">
              <w:rPr>
                <w:lang w:val="sv-SE"/>
              </w:rPr>
              <w:t>4</w:t>
            </w:r>
          </w:p>
        </w:tc>
        <w:tc>
          <w:tcPr>
            <w:tcW w:w="2749" w:type="dxa"/>
          </w:tcPr>
          <w:p w14:paraId="56A9C1D0" w14:textId="713C61DD"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varor dras tillbaka, återkallas, bortskaffas och destrueras, och i tillämpliga fall tillåta att varorna används för andra ändamål än de som de ursprungligen var avsedda för</w:t>
            </w:r>
          </w:p>
        </w:tc>
        <w:tc>
          <w:tcPr>
            <w:tcW w:w="2213" w:type="dxa"/>
          </w:tcPr>
          <w:p w14:paraId="0828C73A" w14:textId="77777777" w:rsidR="00451BA5" w:rsidRPr="007836A3" w:rsidRDefault="00451BA5" w:rsidP="00A52189">
            <w:pPr>
              <w:rPr>
                <w:lang w:val="sv-SE"/>
              </w:rPr>
            </w:pPr>
            <w:r w:rsidRPr="007836A3">
              <w:rPr>
                <w:lang w:val="sv-SE"/>
              </w:rPr>
              <w:t>F 2017/625 Art 138</w:t>
            </w:r>
          </w:p>
          <w:p w14:paraId="497D1C1B" w14:textId="1F6FB04C" w:rsidR="00451BA5" w:rsidRPr="007836A3" w:rsidRDefault="00451BA5" w:rsidP="00A52189">
            <w:pPr>
              <w:rPr>
                <w:lang w:val="sv-SE"/>
              </w:rPr>
            </w:pPr>
            <w:r w:rsidRPr="007836A3">
              <w:rPr>
                <w:lang w:val="sv-SE"/>
              </w:rPr>
              <w:t>2 g</w:t>
            </w:r>
          </w:p>
        </w:tc>
        <w:tc>
          <w:tcPr>
            <w:tcW w:w="2551" w:type="dxa"/>
          </w:tcPr>
          <w:p w14:paraId="5FAC25F4" w14:textId="77777777" w:rsidR="00451BA5" w:rsidRDefault="00451BA5" w:rsidP="00451BA5">
            <w:pPr>
              <w:rPr>
                <w:lang w:val="sv-SE"/>
              </w:rPr>
            </w:pPr>
          </w:p>
        </w:tc>
      </w:tr>
      <w:tr w:rsidR="00451BA5" w14:paraId="2C4F69C8" w14:textId="77777777" w:rsidTr="00652346">
        <w:tc>
          <w:tcPr>
            <w:tcW w:w="1129" w:type="dxa"/>
          </w:tcPr>
          <w:p w14:paraId="2C410F26" w14:textId="53A74BE2" w:rsidR="00451BA5" w:rsidRDefault="00EA0E03" w:rsidP="00A52189">
            <w:pPr>
              <w:rPr>
                <w:lang w:val="sv-SE"/>
              </w:rPr>
            </w:pPr>
            <w:r>
              <w:rPr>
                <w:lang w:val="sv-SE"/>
              </w:rPr>
              <w:t>L.1.1</w:t>
            </w:r>
            <w:r w:rsidR="00BC4C86">
              <w:rPr>
                <w:lang w:val="sv-SE"/>
              </w:rPr>
              <w:t>5</w:t>
            </w:r>
          </w:p>
        </w:tc>
        <w:tc>
          <w:tcPr>
            <w:tcW w:w="2749" w:type="dxa"/>
          </w:tcPr>
          <w:p w14:paraId="56EEFD85" w14:textId="6CEF1E57"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hela eller delar av den berörda aktörens företag, eller dess anläggningar, installationer eller andra lokaler, isoleras eller stängs under en lämplig tidsperiod</w:t>
            </w:r>
          </w:p>
        </w:tc>
        <w:tc>
          <w:tcPr>
            <w:tcW w:w="2213" w:type="dxa"/>
          </w:tcPr>
          <w:p w14:paraId="066201D6" w14:textId="77777777" w:rsidR="00451BA5" w:rsidRPr="007836A3" w:rsidRDefault="00451BA5" w:rsidP="00A52189">
            <w:pPr>
              <w:rPr>
                <w:lang w:val="sv-SE"/>
              </w:rPr>
            </w:pPr>
            <w:r w:rsidRPr="007836A3">
              <w:rPr>
                <w:lang w:val="sv-SE"/>
              </w:rPr>
              <w:t>F 2017/625 Art 138</w:t>
            </w:r>
          </w:p>
          <w:p w14:paraId="2980B38E" w14:textId="78ED279C" w:rsidR="00451BA5" w:rsidRPr="007836A3" w:rsidRDefault="00451BA5" w:rsidP="00A52189">
            <w:pPr>
              <w:rPr>
                <w:lang w:val="sv-SE"/>
              </w:rPr>
            </w:pPr>
            <w:r w:rsidRPr="007836A3">
              <w:rPr>
                <w:lang w:val="sv-SE"/>
              </w:rPr>
              <w:t>2 h</w:t>
            </w:r>
          </w:p>
        </w:tc>
        <w:tc>
          <w:tcPr>
            <w:tcW w:w="2551" w:type="dxa"/>
          </w:tcPr>
          <w:p w14:paraId="49751910" w14:textId="77777777" w:rsidR="00451BA5" w:rsidRDefault="00451BA5" w:rsidP="00451BA5">
            <w:pPr>
              <w:rPr>
                <w:lang w:val="sv-SE"/>
              </w:rPr>
            </w:pPr>
          </w:p>
        </w:tc>
      </w:tr>
      <w:tr w:rsidR="00451BA5" w:rsidRPr="00EE5A37" w14:paraId="6FD00123" w14:textId="77777777" w:rsidTr="00652346">
        <w:tc>
          <w:tcPr>
            <w:tcW w:w="1129" w:type="dxa"/>
          </w:tcPr>
          <w:p w14:paraId="42557E7B" w14:textId="0ECD3B95" w:rsidR="00451BA5" w:rsidRDefault="00EA0E03" w:rsidP="00A52189">
            <w:pPr>
              <w:rPr>
                <w:lang w:val="sv-SE"/>
              </w:rPr>
            </w:pPr>
            <w:r>
              <w:rPr>
                <w:lang w:val="sv-SE"/>
              </w:rPr>
              <w:t>L.1.1</w:t>
            </w:r>
            <w:r w:rsidR="00BC4C86">
              <w:rPr>
                <w:lang w:val="sv-SE"/>
              </w:rPr>
              <w:t>6</w:t>
            </w:r>
          </w:p>
        </w:tc>
        <w:tc>
          <w:tcPr>
            <w:tcW w:w="2749" w:type="dxa"/>
          </w:tcPr>
          <w:p w14:paraId="64E2018F" w14:textId="11E39DCF"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beordra att hela eller delar av den berörda aktörens verksamhet och, i förekommande fall, de webbplatser som aktören driver eller använder, läggs ner under en lämplig tidsperiod</w:t>
            </w:r>
          </w:p>
        </w:tc>
        <w:tc>
          <w:tcPr>
            <w:tcW w:w="2213" w:type="dxa"/>
          </w:tcPr>
          <w:p w14:paraId="6F72BF24" w14:textId="77777777" w:rsidR="00451BA5" w:rsidRPr="007836A3" w:rsidRDefault="00451BA5" w:rsidP="00A52189">
            <w:pPr>
              <w:rPr>
                <w:lang w:val="sv-SE"/>
              </w:rPr>
            </w:pPr>
            <w:r w:rsidRPr="007836A3">
              <w:rPr>
                <w:lang w:val="sv-SE"/>
              </w:rPr>
              <w:t>F 2017/625 Art 138</w:t>
            </w:r>
          </w:p>
          <w:p w14:paraId="4D62B2B9" w14:textId="201BB64D" w:rsidR="00451BA5" w:rsidRPr="007836A3" w:rsidRDefault="00451BA5" w:rsidP="00A52189">
            <w:pPr>
              <w:rPr>
                <w:lang w:val="sv-SE"/>
              </w:rPr>
            </w:pPr>
            <w:r w:rsidRPr="007836A3">
              <w:rPr>
                <w:lang w:val="sv-SE"/>
              </w:rPr>
              <w:t>2 i</w:t>
            </w:r>
          </w:p>
        </w:tc>
        <w:tc>
          <w:tcPr>
            <w:tcW w:w="2551" w:type="dxa"/>
          </w:tcPr>
          <w:p w14:paraId="5E6F5300" w14:textId="47B93F04" w:rsidR="00451BA5" w:rsidRDefault="00451BA5" w:rsidP="00451BA5">
            <w:pPr>
              <w:rPr>
                <w:lang w:val="sv-SE"/>
              </w:rPr>
            </w:pPr>
          </w:p>
        </w:tc>
      </w:tr>
      <w:tr w:rsidR="007836A3" w:rsidRPr="00EE5A37" w14:paraId="73EFC8A0" w14:textId="77777777" w:rsidTr="00652346">
        <w:tc>
          <w:tcPr>
            <w:tcW w:w="1129" w:type="dxa"/>
          </w:tcPr>
          <w:p w14:paraId="64340733" w14:textId="52188FCD" w:rsidR="007836A3" w:rsidRDefault="00EA0E03" w:rsidP="00A52189">
            <w:pPr>
              <w:rPr>
                <w:lang w:val="sv-SE"/>
              </w:rPr>
            </w:pPr>
            <w:r>
              <w:rPr>
                <w:lang w:val="sv-SE"/>
              </w:rPr>
              <w:t>L.1.1</w:t>
            </w:r>
            <w:r w:rsidR="00BC4C86">
              <w:rPr>
                <w:lang w:val="sv-SE"/>
              </w:rPr>
              <w:t>7</w:t>
            </w:r>
          </w:p>
        </w:tc>
        <w:tc>
          <w:tcPr>
            <w:tcW w:w="2749" w:type="dxa"/>
          </w:tcPr>
          <w:p w14:paraId="3B050E9D" w14:textId="4F4FFBDE" w:rsidR="007836A3" w:rsidRPr="00E44A1A" w:rsidRDefault="007836A3"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att registreringen eller godkännandet för den berörda anläggningen, anordningen, installationen eller transportmedlet återkallas tillfälligt eller slutgiltigt, eller att en transportörs tillstånd eller förarens kompetensbevis återkallas tillfälligt eller slutgiltigt</w:t>
            </w:r>
          </w:p>
        </w:tc>
        <w:tc>
          <w:tcPr>
            <w:tcW w:w="2213" w:type="dxa"/>
          </w:tcPr>
          <w:p w14:paraId="4C0E63C4" w14:textId="17F73D2F" w:rsidR="007836A3" w:rsidRPr="007836A3" w:rsidRDefault="007836A3" w:rsidP="00A52189">
            <w:pPr>
              <w:rPr>
                <w:lang w:val="sv-SE"/>
              </w:rPr>
            </w:pPr>
            <w:r w:rsidRPr="007836A3">
              <w:rPr>
                <w:lang w:val="sv-SE"/>
              </w:rPr>
              <w:t>F 2017/625 Art 138 2 j</w:t>
            </w:r>
          </w:p>
        </w:tc>
        <w:tc>
          <w:tcPr>
            <w:tcW w:w="2551" w:type="dxa"/>
          </w:tcPr>
          <w:p w14:paraId="5F164206" w14:textId="77777777" w:rsidR="007836A3" w:rsidRDefault="007836A3" w:rsidP="00451BA5">
            <w:pPr>
              <w:rPr>
                <w:lang w:val="sv-SE"/>
              </w:rPr>
            </w:pPr>
          </w:p>
        </w:tc>
      </w:tr>
      <w:tr w:rsidR="00451BA5" w:rsidRPr="00502041" w14:paraId="03CCDF75" w14:textId="77777777" w:rsidTr="00652346">
        <w:tc>
          <w:tcPr>
            <w:tcW w:w="1129" w:type="dxa"/>
          </w:tcPr>
          <w:p w14:paraId="0B18C513" w14:textId="5F0723E9" w:rsidR="00451BA5" w:rsidRPr="00AD403C" w:rsidRDefault="00EA0E03" w:rsidP="00A52189">
            <w:pPr>
              <w:rPr>
                <w:lang w:val="sv-SE"/>
              </w:rPr>
            </w:pPr>
            <w:r>
              <w:rPr>
                <w:lang w:val="sv-SE"/>
              </w:rPr>
              <w:t>L.1.</w:t>
            </w:r>
            <w:r w:rsidR="00BC4C86">
              <w:rPr>
                <w:lang w:val="sv-SE"/>
              </w:rPr>
              <w:t>18</w:t>
            </w:r>
            <w:r>
              <w:rPr>
                <w:lang w:val="sv-SE"/>
              </w:rPr>
              <w:t xml:space="preserve"> </w:t>
            </w:r>
          </w:p>
        </w:tc>
        <w:tc>
          <w:tcPr>
            <w:tcW w:w="2749" w:type="dxa"/>
          </w:tcPr>
          <w:p w14:paraId="504D2C83" w14:textId="50766923"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sanktionsavgift inom nämndens kontrollområde</w:t>
            </w:r>
            <w:r w:rsidR="00E77E6F">
              <w:rPr>
                <w:rFonts w:ascii="Times New Roman" w:eastAsia="Times New Roman" w:hAnsi="Times New Roman" w:cs="Times New Roman"/>
                <w:lang w:val="sv-SE" w:eastAsia="sv-SE"/>
              </w:rPr>
              <w:t xml:space="preserve"> när avgiften understiger [   ]</w:t>
            </w:r>
            <w:r w:rsidR="00581FBE">
              <w:rPr>
                <w:rFonts w:ascii="Times New Roman" w:eastAsia="Times New Roman" w:hAnsi="Times New Roman" w:cs="Times New Roman"/>
                <w:lang w:val="sv-SE" w:eastAsia="sv-SE"/>
              </w:rPr>
              <w:t xml:space="preserve"> </w:t>
            </w:r>
          </w:p>
        </w:tc>
        <w:tc>
          <w:tcPr>
            <w:tcW w:w="2213" w:type="dxa"/>
          </w:tcPr>
          <w:p w14:paraId="7218E5E0" w14:textId="77777777" w:rsidR="00451BA5" w:rsidRPr="00AD403C" w:rsidRDefault="00451BA5" w:rsidP="00A52189">
            <w:pPr>
              <w:rPr>
                <w:lang w:val="sv-SE"/>
              </w:rPr>
            </w:pPr>
            <w:r w:rsidRPr="00AD403C">
              <w:rPr>
                <w:lang w:val="sv-SE"/>
              </w:rPr>
              <w:t>30 c LL och 39 a –</w:t>
            </w:r>
          </w:p>
          <w:p w14:paraId="3BB189C9" w14:textId="17BA2480" w:rsidR="00451BA5" w:rsidRPr="00AD403C" w:rsidRDefault="00451BA5" w:rsidP="00A52189">
            <w:pPr>
              <w:rPr>
                <w:lang w:val="sv-SE"/>
              </w:rPr>
            </w:pPr>
            <w:r w:rsidRPr="00AD403C">
              <w:rPr>
                <w:lang w:val="sv-SE"/>
              </w:rPr>
              <w:t>39 g LF</w:t>
            </w:r>
          </w:p>
        </w:tc>
        <w:tc>
          <w:tcPr>
            <w:tcW w:w="2551" w:type="dxa"/>
          </w:tcPr>
          <w:p w14:paraId="24FFC8F3" w14:textId="77777777" w:rsidR="00451BA5" w:rsidRDefault="00451BA5" w:rsidP="00451BA5">
            <w:pPr>
              <w:rPr>
                <w:lang w:val="sv-SE"/>
              </w:rPr>
            </w:pPr>
          </w:p>
        </w:tc>
      </w:tr>
    </w:tbl>
    <w:p w14:paraId="6F48709B" w14:textId="77777777" w:rsidR="009533D6" w:rsidRPr="0002614F" w:rsidRDefault="009533D6">
      <w:pPr>
        <w:rPr>
          <w:lang w:val="sv-SE"/>
        </w:rPr>
      </w:pPr>
      <w:r w:rsidRPr="0002614F">
        <w:rPr>
          <w:lang w:val="sv-SE"/>
        </w:rPr>
        <w:br w:type="page"/>
      </w:r>
    </w:p>
    <w:tbl>
      <w:tblPr>
        <w:tblStyle w:val="Tabellrutnt"/>
        <w:tblW w:w="8642" w:type="dxa"/>
        <w:tblLayout w:type="fixed"/>
        <w:tblLook w:val="04A0" w:firstRow="1" w:lastRow="0" w:firstColumn="1" w:lastColumn="0" w:noHBand="0" w:noVBand="1"/>
      </w:tblPr>
      <w:tblGrid>
        <w:gridCol w:w="1129"/>
        <w:gridCol w:w="142"/>
        <w:gridCol w:w="2749"/>
        <w:gridCol w:w="86"/>
        <w:gridCol w:w="2213"/>
        <w:gridCol w:w="55"/>
        <w:gridCol w:w="2268"/>
      </w:tblGrid>
      <w:tr w:rsidR="00561E1A" w:rsidRPr="00502041" w14:paraId="76E9086B" w14:textId="77777777" w:rsidTr="0049671D">
        <w:tc>
          <w:tcPr>
            <w:tcW w:w="1129" w:type="dxa"/>
          </w:tcPr>
          <w:p w14:paraId="509F19B7" w14:textId="32D9A24C" w:rsidR="00561E1A" w:rsidRPr="00AD403C" w:rsidRDefault="00EA0E03" w:rsidP="00A52189">
            <w:pPr>
              <w:rPr>
                <w:lang w:val="sv-SE"/>
              </w:rPr>
            </w:pPr>
            <w:r>
              <w:rPr>
                <w:lang w:val="sv-SE"/>
              </w:rPr>
              <w:lastRenderedPageBreak/>
              <w:t>L.1.</w:t>
            </w:r>
            <w:r w:rsidR="00BC4C86">
              <w:rPr>
                <w:lang w:val="sv-SE"/>
              </w:rPr>
              <w:t>19</w:t>
            </w:r>
          </w:p>
        </w:tc>
        <w:tc>
          <w:tcPr>
            <w:tcW w:w="2977" w:type="dxa"/>
            <w:gridSpan w:val="3"/>
          </w:tcPr>
          <w:p w14:paraId="02AA6C08" w14:textId="302F5D38" w:rsidR="00561E1A" w:rsidRPr="00E44A1A" w:rsidRDefault="00561E1A"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sanktionsavgift inom nämndens kontrollområde när avgiften överstiger [   ] kr </w:t>
            </w:r>
          </w:p>
        </w:tc>
        <w:tc>
          <w:tcPr>
            <w:tcW w:w="2213" w:type="dxa"/>
          </w:tcPr>
          <w:p w14:paraId="3F188729" w14:textId="358DD7A4" w:rsidR="00E13B4C" w:rsidRPr="00AD403C" w:rsidRDefault="00E13B4C" w:rsidP="00A52189">
            <w:pPr>
              <w:rPr>
                <w:lang w:val="sv-SE"/>
              </w:rPr>
            </w:pPr>
            <w:r w:rsidRPr="00AD403C">
              <w:rPr>
                <w:lang w:val="sv-SE"/>
              </w:rPr>
              <w:t xml:space="preserve">30 c LL och 39 </w:t>
            </w:r>
            <w:r w:rsidR="000B7669">
              <w:rPr>
                <w:lang w:val="sv-SE"/>
              </w:rPr>
              <w:t>a</w:t>
            </w:r>
            <w:r w:rsidRPr="00AD403C">
              <w:rPr>
                <w:lang w:val="sv-SE"/>
              </w:rPr>
              <w:t xml:space="preserve">  –</w:t>
            </w:r>
          </w:p>
          <w:p w14:paraId="5EFF2D9F" w14:textId="2B061008" w:rsidR="00561E1A" w:rsidRPr="00AD403C" w:rsidRDefault="00E13B4C" w:rsidP="00A52189">
            <w:pPr>
              <w:rPr>
                <w:lang w:val="sv-SE"/>
              </w:rPr>
            </w:pPr>
            <w:r w:rsidRPr="00AD403C">
              <w:rPr>
                <w:lang w:val="sv-SE"/>
              </w:rPr>
              <w:t>39 g LF</w:t>
            </w:r>
          </w:p>
        </w:tc>
        <w:tc>
          <w:tcPr>
            <w:tcW w:w="2323" w:type="dxa"/>
            <w:gridSpan w:val="2"/>
          </w:tcPr>
          <w:p w14:paraId="7E8607E0" w14:textId="77777777" w:rsidR="00561E1A" w:rsidRDefault="00561E1A" w:rsidP="00451BA5">
            <w:pPr>
              <w:rPr>
                <w:lang w:val="sv-SE"/>
              </w:rPr>
            </w:pPr>
          </w:p>
        </w:tc>
      </w:tr>
      <w:tr w:rsidR="00652346" w14:paraId="1B661F8B" w14:textId="77777777" w:rsidTr="0049671D">
        <w:tc>
          <w:tcPr>
            <w:tcW w:w="1129" w:type="dxa"/>
          </w:tcPr>
          <w:p w14:paraId="3B42D473" w14:textId="77777777" w:rsidR="00652346" w:rsidRDefault="00652346" w:rsidP="00451BA5">
            <w:pPr>
              <w:rPr>
                <w:lang w:val="sv-SE"/>
              </w:rPr>
            </w:pPr>
          </w:p>
        </w:tc>
        <w:tc>
          <w:tcPr>
            <w:tcW w:w="7513" w:type="dxa"/>
            <w:gridSpan w:val="6"/>
          </w:tcPr>
          <w:p w14:paraId="56732BDA" w14:textId="7DE9A047" w:rsidR="00652346" w:rsidRDefault="00652346" w:rsidP="00652346">
            <w:pPr>
              <w:spacing w:before="80" w:after="80"/>
              <w:rPr>
                <w:lang w:val="sv-SE"/>
              </w:rPr>
            </w:pPr>
            <w:r w:rsidRPr="00652346">
              <w:rPr>
                <w:rFonts w:ascii="Arial" w:eastAsia="Times New Roman" w:hAnsi="Arial" w:cs="Arial"/>
                <w:b/>
                <w:bCs/>
                <w:iCs/>
                <w:szCs w:val="28"/>
                <w:lang w:val="sv-SE" w:eastAsia="sv-SE"/>
              </w:rPr>
              <w:t>Livsmedelsförordningen (2006:813)</w:t>
            </w:r>
          </w:p>
        </w:tc>
      </w:tr>
      <w:tr w:rsidR="00451BA5" w14:paraId="6B6A8AD2" w14:textId="77777777" w:rsidTr="0049671D">
        <w:tc>
          <w:tcPr>
            <w:tcW w:w="1129" w:type="dxa"/>
          </w:tcPr>
          <w:p w14:paraId="57EE66B4" w14:textId="000A8FC5" w:rsidR="00451BA5" w:rsidRPr="00E44A1A" w:rsidRDefault="00EA0E03" w:rsidP="00A52189">
            <w:pPr>
              <w:rPr>
                <w:rFonts w:eastAsia="Times New Roman"/>
                <w:lang w:val="sv-SE" w:eastAsia="sv-SE"/>
              </w:rPr>
            </w:pPr>
            <w:r w:rsidRPr="00E44A1A">
              <w:rPr>
                <w:rFonts w:eastAsia="Times New Roman"/>
                <w:lang w:val="sv-SE" w:eastAsia="sv-SE"/>
              </w:rPr>
              <w:t>L.1.2</w:t>
            </w:r>
            <w:r w:rsidR="00BC4C86">
              <w:rPr>
                <w:rFonts w:eastAsia="Times New Roman"/>
                <w:lang w:val="sv-SE" w:eastAsia="sv-SE"/>
              </w:rPr>
              <w:t>0</w:t>
            </w:r>
          </w:p>
        </w:tc>
        <w:tc>
          <w:tcPr>
            <w:tcW w:w="2977" w:type="dxa"/>
            <w:gridSpan w:val="3"/>
          </w:tcPr>
          <w:p w14:paraId="6FE6F35C" w14:textId="45020842" w:rsidR="00451BA5" w:rsidRPr="00E44A1A" w:rsidRDefault="00451BA5" w:rsidP="00A52189">
            <w:pPr>
              <w:rPr>
                <w:rFonts w:eastAsia="Times New Roman"/>
                <w:lang w:val="sv-SE" w:eastAsia="sv-SE"/>
              </w:rPr>
            </w:pPr>
            <w:r w:rsidRPr="00E44A1A">
              <w:rPr>
                <w:rFonts w:eastAsia="Times New Roman"/>
                <w:lang w:val="sv-SE" w:eastAsia="sv-SE"/>
              </w:rPr>
              <w:t>Besluta om skyldighet för den som är sysselsatt med livsmedelsverksamhet att genomgå läkarundersökning om det behövs av livsmedelshygieniska skäl</w:t>
            </w:r>
          </w:p>
        </w:tc>
        <w:tc>
          <w:tcPr>
            <w:tcW w:w="2213" w:type="dxa"/>
          </w:tcPr>
          <w:p w14:paraId="0A1306D0" w14:textId="42DE4511" w:rsidR="00451BA5" w:rsidRPr="001D721E" w:rsidRDefault="00451BA5" w:rsidP="00A52189">
            <w:pPr>
              <w:rPr>
                <w:lang w:val="sv-SE"/>
              </w:rPr>
            </w:pPr>
            <w:r>
              <w:rPr>
                <w:lang w:val="sv-SE"/>
              </w:rPr>
              <w:t>8 § LF</w:t>
            </w:r>
          </w:p>
        </w:tc>
        <w:tc>
          <w:tcPr>
            <w:tcW w:w="2323" w:type="dxa"/>
            <w:gridSpan w:val="2"/>
          </w:tcPr>
          <w:p w14:paraId="16F90CBE" w14:textId="4B11B2D5" w:rsidR="00451BA5" w:rsidRDefault="00451BA5" w:rsidP="00451BA5">
            <w:pPr>
              <w:rPr>
                <w:lang w:val="sv-SE"/>
              </w:rPr>
            </w:pPr>
          </w:p>
        </w:tc>
      </w:tr>
      <w:tr w:rsidR="00652346" w:rsidRPr="00502041" w14:paraId="6210E07C" w14:textId="77777777" w:rsidTr="0049671D">
        <w:tc>
          <w:tcPr>
            <w:tcW w:w="1129" w:type="dxa"/>
          </w:tcPr>
          <w:p w14:paraId="3A31295B" w14:textId="77777777" w:rsidR="00652346" w:rsidRPr="00652346" w:rsidRDefault="00652346" w:rsidP="006A6028">
            <w:pPr>
              <w:keepNext/>
              <w:spacing w:before="80" w:after="80"/>
              <w:rPr>
                <w:rFonts w:ascii="Arial" w:eastAsia="Times New Roman" w:hAnsi="Arial" w:cs="Arial"/>
                <w:b/>
                <w:bCs/>
                <w:iCs/>
                <w:szCs w:val="28"/>
                <w:lang w:val="sv-SE" w:eastAsia="sv-SE"/>
              </w:rPr>
            </w:pPr>
          </w:p>
        </w:tc>
        <w:tc>
          <w:tcPr>
            <w:tcW w:w="7513" w:type="dxa"/>
            <w:gridSpan w:val="6"/>
          </w:tcPr>
          <w:p w14:paraId="3F60079D" w14:textId="1DD5E317" w:rsidR="00652346" w:rsidRPr="00652346" w:rsidRDefault="00652346" w:rsidP="006A6028">
            <w:pPr>
              <w:keepNext/>
              <w:spacing w:before="80" w:after="80"/>
              <w:rPr>
                <w:rFonts w:ascii="Arial" w:eastAsia="Times New Roman" w:hAnsi="Arial" w:cs="Arial"/>
                <w:b/>
                <w:bCs/>
                <w:iCs/>
                <w:szCs w:val="28"/>
                <w:lang w:val="sv-SE" w:eastAsia="sv-SE"/>
              </w:rPr>
            </w:pPr>
            <w:r w:rsidRPr="00652346">
              <w:rPr>
                <w:rFonts w:ascii="Arial" w:eastAsia="Times New Roman" w:hAnsi="Arial" w:cs="Arial"/>
                <w:b/>
                <w:bCs/>
                <w:iCs/>
                <w:szCs w:val="28"/>
                <w:lang w:val="sv-SE" w:eastAsia="sv-SE"/>
              </w:rPr>
              <w:t>Förordning (2021:176) om avgifter för offentlig kontroll av livsmedel och vissa jordbruksprodukter</w:t>
            </w:r>
          </w:p>
        </w:tc>
      </w:tr>
      <w:tr w:rsidR="00451BA5" w:rsidRPr="00484E4D" w14:paraId="6ED99D11" w14:textId="77777777" w:rsidTr="0049671D">
        <w:tc>
          <w:tcPr>
            <w:tcW w:w="1129" w:type="dxa"/>
          </w:tcPr>
          <w:p w14:paraId="0F274044" w14:textId="40AD4B35" w:rsidR="00451BA5" w:rsidRDefault="00EA0E03" w:rsidP="00A52189">
            <w:pPr>
              <w:rPr>
                <w:lang w:val="sv-SE"/>
              </w:rPr>
            </w:pPr>
            <w:r>
              <w:rPr>
                <w:lang w:val="sv-SE"/>
              </w:rPr>
              <w:t>L.1.2</w:t>
            </w:r>
            <w:r w:rsidR="00BC4C86">
              <w:rPr>
                <w:lang w:val="sv-SE"/>
              </w:rPr>
              <w:t>1</w:t>
            </w:r>
          </w:p>
        </w:tc>
        <w:tc>
          <w:tcPr>
            <w:tcW w:w="2977" w:type="dxa"/>
            <w:gridSpan w:val="3"/>
          </w:tcPr>
          <w:p w14:paraId="6FD922FA" w14:textId="1A3777E6"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Besluta om riskklassning av livsmedelsföretag samt om årlig</w:t>
            </w:r>
            <w:r w:rsidR="009533D6">
              <w:rPr>
                <w:rFonts w:ascii="Times New Roman" w:eastAsia="Times New Roman" w:hAnsi="Times New Roman" w:cs="Times New Roman"/>
                <w:lang w:val="sv-SE" w:eastAsia="sv-SE"/>
              </w:rPr>
              <w:t xml:space="preserve"> </w:t>
            </w:r>
            <w:r w:rsidRPr="00E44A1A">
              <w:rPr>
                <w:rFonts w:ascii="Times New Roman" w:eastAsia="Times New Roman" w:hAnsi="Times New Roman" w:cs="Times New Roman"/>
                <w:lang w:val="sv-SE" w:eastAsia="sv-SE"/>
              </w:rPr>
              <w:t>kontrollavgift</w:t>
            </w:r>
          </w:p>
        </w:tc>
        <w:tc>
          <w:tcPr>
            <w:tcW w:w="2213" w:type="dxa"/>
          </w:tcPr>
          <w:p w14:paraId="2DE2503D" w14:textId="36F4CD93" w:rsidR="00451BA5" w:rsidRDefault="00451BA5" w:rsidP="00A52189">
            <w:pPr>
              <w:rPr>
                <w:lang w:val="sv-SE"/>
              </w:rPr>
            </w:pPr>
            <w:r>
              <w:rPr>
                <w:lang w:val="sv-SE"/>
              </w:rPr>
              <w:t xml:space="preserve">3 – 6 § LAF </w:t>
            </w:r>
          </w:p>
          <w:p w14:paraId="781FCC73" w14:textId="69DDF166" w:rsidR="00451BA5" w:rsidRDefault="00451BA5" w:rsidP="00A52189">
            <w:pPr>
              <w:rPr>
                <w:lang w:val="sv-SE"/>
              </w:rPr>
            </w:pPr>
            <w:r>
              <w:rPr>
                <w:lang w:val="sv-SE"/>
              </w:rPr>
              <w:t xml:space="preserve">Kommunens taxa </w:t>
            </w:r>
          </w:p>
        </w:tc>
        <w:tc>
          <w:tcPr>
            <w:tcW w:w="2323" w:type="dxa"/>
            <w:gridSpan w:val="2"/>
          </w:tcPr>
          <w:p w14:paraId="76F34CE3" w14:textId="54619480" w:rsidR="00451BA5" w:rsidRDefault="00451BA5" w:rsidP="00A52189">
            <w:pPr>
              <w:rPr>
                <w:lang w:val="sv-SE"/>
              </w:rPr>
            </w:pPr>
          </w:p>
        </w:tc>
      </w:tr>
      <w:tr w:rsidR="00451BA5" w14:paraId="0389A15D" w14:textId="77777777" w:rsidTr="0049671D">
        <w:tc>
          <w:tcPr>
            <w:tcW w:w="1129" w:type="dxa"/>
          </w:tcPr>
          <w:p w14:paraId="3E4D4DCC" w14:textId="3493D360" w:rsidR="00451BA5" w:rsidRDefault="00EA0E03" w:rsidP="00A52189">
            <w:pPr>
              <w:rPr>
                <w:lang w:val="sv-SE"/>
              </w:rPr>
            </w:pPr>
            <w:r>
              <w:rPr>
                <w:lang w:val="sv-SE"/>
              </w:rPr>
              <w:t>L.1.2</w:t>
            </w:r>
            <w:r w:rsidR="00BC4C86">
              <w:rPr>
                <w:lang w:val="sv-SE"/>
              </w:rPr>
              <w:t>2</w:t>
            </w:r>
          </w:p>
        </w:tc>
        <w:tc>
          <w:tcPr>
            <w:tcW w:w="2977" w:type="dxa"/>
            <w:gridSpan w:val="3"/>
          </w:tcPr>
          <w:p w14:paraId="36AE5511" w14:textId="26291546" w:rsidR="00451BA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avgift för registrering av anläggning </w:t>
            </w:r>
          </w:p>
        </w:tc>
        <w:tc>
          <w:tcPr>
            <w:tcW w:w="2213" w:type="dxa"/>
          </w:tcPr>
          <w:p w14:paraId="59022B5D" w14:textId="726788B3" w:rsidR="00451BA5" w:rsidRDefault="00451BA5" w:rsidP="00A52189">
            <w:pPr>
              <w:rPr>
                <w:lang w:val="sv-SE"/>
              </w:rPr>
            </w:pPr>
            <w:r>
              <w:rPr>
                <w:lang w:val="sv-SE"/>
              </w:rPr>
              <w:t>11 § LAF</w:t>
            </w:r>
          </w:p>
        </w:tc>
        <w:tc>
          <w:tcPr>
            <w:tcW w:w="2323" w:type="dxa"/>
            <w:gridSpan w:val="2"/>
          </w:tcPr>
          <w:p w14:paraId="434685D9" w14:textId="77777777" w:rsidR="00451BA5" w:rsidRDefault="00451BA5" w:rsidP="00A52189">
            <w:pPr>
              <w:rPr>
                <w:lang w:val="sv-SE"/>
              </w:rPr>
            </w:pPr>
          </w:p>
        </w:tc>
      </w:tr>
      <w:tr w:rsidR="00451BA5" w14:paraId="6008CED6" w14:textId="77777777" w:rsidTr="0049671D">
        <w:tc>
          <w:tcPr>
            <w:tcW w:w="1129" w:type="dxa"/>
          </w:tcPr>
          <w:p w14:paraId="562F6B90" w14:textId="5596431E" w:rsidR="00451BA5" w:rsidRDefault="00EA0E03" w:rsidP="00A52189">
            <w:pPr>
              <w:rPr>
                <w:lang w:val="sv-SE"/>
              </w:rPr>
            </w:pPr>
            <w:r>
              <w:rPr>
                <w:lang w:val="sv-SE"/>
              </w:rPr>
              <w:t>L.1.2</w:t>
            </w:r>
            <w:r w:rsidR="00BC4C86">
              <w:rPr>
                <w:lang w:val="sv-SE"/>
              </w:rPr>
              <w:t>3</w:t>
            </w:r>
          </w:p>
        </w:tc>
        <w:tc>
          <w:tcPr>
            <w:tcW w:w="2977" w:type="dxa"/>
            <w:gridSpan w:val="3"/>
          </w:tcPr>
          <w:p w14:paraId="743E6859" w14:textId="316725A5" w:rsidR="00B55155" w:rsidRPr="00E44A1A" w:rsidRDefault="00451BA5" w:rsidP="00A52189">
            <w:pPr>
              <w:rPr>
                <w:rFonts w:ascii="Times New Roman" w:eastAsia="Times New Roman" w:hAnsi="Times New Roman" w:cs="Times New Roman"/>
                <w:lang w:val="sv-SE" w:eastAsia="sv-SE"/>
              </w:rPr>
            </w:pPr>
            <w:r w:rsidRPr="00E44A1A">
              <w:rPr>
                <w:rFonts w:ascii="Times New Roman" w:eastAsia="Times New Roman" w:hAnsi="Times New Roman" w:cs="Times New Roman"/>
                <w:lang w:val="sv-SE" w:eastAsia="sv-SE"/>
              </w:rPr>
              <w:t xml:space="preserve">Besluta om avgift för kontroll och annan offentlig verksamhet som hänger samman med kontrollen </w:t>
            </w:r>
          </w:p>
        </w:tc>
        <w:tc>
          <w:tcPr>
            <w:tcW w:w="2213" w:type="dxa"/>
          </w:tcPr>
          <w:p w14:paraId="193613E6" w14:textId="31FA53E9" w:rsidR="00451BA5" w:rsidRDefault="00451BA5" w:rsidP="00A52189">
            <w:pPr>
              <w:rPr>
                <w:lang w:val="sv-SE"/>
              </w:rPr>
            </w:pPr>
            <w:r>
              <w:rPr>
                <w:lang w:val="sv-SE"/>
              </w:rPr>
              <w:t>4 § LAF</w:t>
            </w:r>
          </w:p>
        </w:tc>
        <w:tc>
          <w:tcPr>
            <w:tcW w:w="2323" w:type="dxa"/>
            <w:gridSpan w:val="2"/>
          </w:tcPr>
          <w:p w14:paraId="4AA611E1" w14:textId="77777777" w:rsidR="00451BA5" w:rsidRDefault="00451BA5" w:rsidP="00A52189">
            <w:pPr>
              <w:rPr>
                <w:lang w:val="sv-SE"/>
              </w:rPr>
            </w:pPr>
          </w:p>
        </w:tc>
      </w:tr>
      <w:tr w:rsidR="00451BA5" w14:paraId="4D703790" w14:textId="77777777" w:rsidTr="0049671D">
        <w:tc>
          <w:tcPr>
            <w:tcW w:w="1129" w:type="dxa"/>
          </w:tcPr>
          <w:p w14:paraId="4AD0D966" w14:textId="265BD047" w:rsidR="00451BA5" w:rsidRDefault="00EA0E03" w:rsidP="00A52189">
            <w:pPr>
              <w:rPr>
                <w:lang w:val="sv-SE"/>
              </w:rPr>
            </w:pPr>
            <w:r>
              <w:rPr>
                <w:lang w:val="sv-SE"/>
              </w:rPr>
              <w:t>L.1.2</w:t>
            </w:r>
            <w:r w:rsidR="00BC4C86">
              <w:rPr>
                <w:lang w:val="sv-SE"/>
              </w:rPr>
              <w:t>4</w:t>
            </w:r>
          </w:p>
        </w:tc>
        <w:tc>
          <w:tcPr>
            <w:tcW w:w="2977" w:type="dxa"/>
            <w:gridSpan w:val="3"/>
          </w:tcPr>
          <w:p w14:paraId="4930F1FA" w14:textId="64A2A9E1" w:rsidR="00451BA5" w:rsidRPr="00652346"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Besluta om avgift för kontroll efter klagomål och för uppföljande kontroll</w:t>
            </w:r>
          </w:p>
        </w:tc>
        <w:tc>
          <w:tcPr>
            <w:tcW w:w="2213" w:type="dxa"/>
          </w:tcPr>
          <w:p w14:paraId="75BFDF14" w14:textId="77928224" w:rsidR="00451BA5" w:rsidRDefault="00451BA5" w:rsidP="00A52189">
            <w:pPr>
              <w:rPr>
                <w:lang w:val="sv-SE"/>
              </w:rPr>
            </w:pPr>
            <w:r>
              <w:rPr>
                <w:lang w:val="sv-SE"/>
              </w:rPr>
              <w:t>8 och 9 §§ LAF</w:t>
            </w:r>
          </w:p>
        </w:tc>
        <w:tc>
          <w:tcPr>
            <w:tcW w:w="2323" w:type="dxa"/>
            <w:gridSpan w:val="2"/>
          </w:tcPr>
          <w:p w14:paraId="5CDE0B9C" w14:textId="77777777" w:rsidR="00451BA5" w:rsidRDefault="00451BA5" w:rsidP="00A52189">
            <w:pPr>
              <w:rPr>
                <w:lang w:val="sv-SE"/>
              </w:rPr>
            </w:pPr>
          </w:p>
        </w:tc>
      </w:tr>
      <w:tr w:rsidR="00451BA5" w14:paraId="269055B6" w14:textId="77777777" w:rsidTr="0049671D">
        <w:tc>
          <w:tcPr>
            <w:tcW w:w="1129" w:type="dxa"/>
          </w:tcPr>
          <w:p w14:paraId="38CA4EC3" w14:textId="0346FB08" w:rsidR="00451BA5" w:rsidRDefault="00EA0E03" w:rsidP="00A52189">
            <w:pPr>
              <w:rPr>
                <w:lang w:val="sv-SE"/>
              </w:rPr>
            </w:pPr>
            <w:r>
              <w:rPr>
                <w:lang w:val="sv-SE"/>
              </w:rPr>
              <w:t>L.1.2</w:t>
            </w:r>
            <w:r w:rsidR="00BC4C86">
              <w:rPr>
                <w:lang w:val="sv-SE"/>
              </w:rPr>
              <w:t>5</w:t>
            </w:r>
          </w:p>
        </w:tc>
        <w:tc>
          <w:tcPr>
            <w:tcW w:w="2977" w:type="dxa"/>
            <w:gridSpan w:val="3"/>
          </w:tcPr>
          <w:p w14:paraId="443C508D" w14:textId="1B48D6F2" w:rsidR="00451BA5" w:rsidRPr="00652346"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Besluta om att sätta ned eller efterskänka avgiften</w:t>
            </w:r>
          </w:p>
        </w:tc>
        <w:tc>
          <w:tcPr>
            <w:tcW w:w="2213" w:type="dxa"/>
          </w:tcPr>
          <w:p w14:paraId="65EE1AA4" w14:textId="77777777" w:rsidR="00451BA5" w:rsidRDefault="00451BA5" w:rsidP="00A52189">
            <w:pPr>
              <w:rPr>
                <w:lang w:val="sv-SE"/>
              </w:rPr>
            </w:pPr>
            <w:r>
              <w:rPr>
                <w:lang w:val="sv-SE"/>
              </w:rPr>
              <w:t>18 § LAF</w:t>
            </w:r>
          </w:p>
          <w:p w14:paraId="58EB1686" w14:textId="4A206B57" w:rsidR="00451BA5" w:rsidRDefault="00451BA5" w:rsidP="00A52189">
            <w:pPr>
              <w:rPr>
                <w:lang w:val="sv-SE"/>
              </w:rPr>
            </w:pPr>
            <w:r>
              <w:rPr>
                <w:lang w:val="sv-SE"/>
              </w:rPr>
              <w:t xml:space="preserve">Kommunens taxa </w:t>
            </w:r>
          </w:p>
        </w:tc>
        <w:tc>
          <w:tcPr>
            <w:tcW w:w="2323" w:type="dxa"/>
            <w:gridSpan w:val="2"/>
          </w:tcPr>
          <w:p w14:paraId="4DCC02B2" w14:textId="77777777" w:rsidR="00451BA5" w:rsidRDefault="00451BA5" w:rsidP="00A52189">
            <w:pPr>
              <w:rPr>
                <w:lang w:val="sv-SE"/>
              </w:rPr>
            </w:pPr>
          </w:p>
        </w:tc>
      </w:tr>
      <w:tr w:rsidR="00451BA5" w:rsidRPr="00EE5A37" w14:paraId="0172083A" w14:textId="77777777" w:rsidTr="0049671D">
        <w:tc>
          <w:tcPr>
            <w:tcW w:w="1129" w:type="dxa"/>
          </w:tcPr>
          <w:p w14:paraId="55BC72CF" w14:textId="4003DEF1" w:rsidR="00451BA5" w:rsidRDefault="00EA0E03" w:rsidP="00A52189">
            <w:pPr>
              <w:rPr>
                <w:lang w:val="sv-SE"/>
              </w:rPr>
            </w:pPr>
            <w:r>
              <w:rPr>
                <w:lang w:val="sv-SE"/>
              </w:rPr>
              <w:t>L.1.2</w:t>
            </w:r>
            <w:r w:rsidR="00BC4C86">
              <w:rPr>
                <w:lang w:val="sv-SE"/>
              </w:rPr>
              <w:t>6</w:t>
            </w:r>
          </w:p>
        </w:tc>
        <w:tc>
          <w:tcPr>
            <w:tcW w:w="2977" w:type="dxa"/>
            <w:gridSpan w:val="3"/>
          </w:tcPr>
          <w:p w14:paraId="398D54A7" w14:textId="7900200A" w:rsidR="00451BA5" w:rsidRPr="00652346"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 xml:space="preserve">Besluta att </w:t>
            </w:r>
            <w:r w:rsidR="000E1C8A" w:rsidRPr="00652346">
              <w:rPr>
                <w:rFonts w:ascii="Times New Roman" w:eastAsia="Times New Roman" w:hAnsi="Times New Roman" w:cs="Times New Roman"/>
                <w:lang w:val="sv-SE" w:eastAsia="sv-SE"/>
              </w:rPr>
              <w:t xml:space="preserve">inte </w:t>
            </w:r>
            <w:r w:rsidRPr="00652346">
              <w:rPr>
                <w:rFonts w:ascii="Times New Roman" w:eastAsia="Times New Roman" w:hAnsi="Times New Roman" w:cs="Times New Roman"/>
                <w:lang w:val="sv-SE" w:eastAsia="sv-SE"/>
              </w:rPr>
              <w:t xml:space="preserve">ta ut avgift om den sammanlagda kontrolltiden underskrider 30 minuter under ett och samma kalenderår </w:t>
            </w:r>
          </w:p>
        </w:tc>
        <w:tc>
          <w:tcPr>
            <w:tcW w:w="2213" w:type="dxa"/>
          </w:tcPr>
          <w:p w14:paraId="48EB37E8" w14:textId="77777777" w:rsidR="00451BA5" w:rsidRDefault="00451BA5" w:rsidP="00A52189">
            <w:pPr>
              <w:rPr>
                <w:lang w:val="sv-SE"/>
              </w:rPr>
            </w:pPr>
            <w:r>
              <w:rPr>
                <w:lang w:val="sv-SE"/>
              </w:rPr>
              <w:t xml:space="preserve">18 § LAF </w:t>
            </w:r>
          </w:p>
          <w:p w14:paraId="7DF56241" w14:textId="63C0E988" w:rsidR="00451BA5" w:rsidRDefault="00451BA5" w:rsidP="00A52189">
            <w:pPr>
              <w:rPr>
                <w:lang w:val="sv-SE"/>
              </w:rPr>
            </w:pPr>
            <w:r>
              <w:rPr>
                <w:lang w:val="sv-SE"/>
              </w:rPr>
              <w:t xml:space="preserve">Kommunens taxa </w:t>
            </w:r>
          </w:p>
        </w:tc>
        <w:tc>
          <w:tcPr>
            <w:tcW w:w="2323" w:type="dxa"/>
            <w:gridSpan w:val="2"/>
          </w:tcPr>
          <w:p w14:paraId="49C764C7" w14:textId="281DD1F6" w:rsidR="00451BA5" w:rsidRDefault="00451BA5" w:rsidP="00A52189">
            <w:pPr>
              <w:rPr>
                <w:lang w:val="sv-SE"/>
              </w:rPr>
            </w:pPr>
          </w:p>
        </w:tc>
      </w:tr>
      <w:tr w:rsidR="00451BA5" w:rsidRPr="00C76A45" w14:paraId="277F61B6" w14:textId="77777777" w:rsidTr="0049671D">
        <w:tc>
          <w:tcPr>
            <w:tcW w:w="1129" w:type="dxa"/>
          </w:tcPr>
          <w:p w14:paraId="0AFEBE18" w14:textId="00A71532" w:rsidR="00451BA5" w:rsidRDefault="00EA0E03" w:rsidP="00A52189">
            <w:pPr>
              <w:rPr>
                <w:lang w:val="sv-SE"/>
              </w:rPr>
            </w:pPr>
            <w:r>
              <w:rPr>
                <w:lang w:val="sv-SE"/>
              </w:rPr>
              <w:t>L.1.2</w:t>
            </w:r>
            <w:r w:rsidR="00BC4C86">
              <w:rPr>
                <w:lang w:val="sv-SE"/>
              </w:rPr>
              <w:t>7</w:t>
            </w:r>
          </w:p>
        </w:tc>
        <w:tc>
          <w:tcPr>
            <w:tcW w:w="2977" w:type="dxa"/>
            <w:gridSpan w:val="3"/>
          </w:tcPr>
          <w:p w14:paraId="69CF5065" w14:textId="2FD7760F" w:rsidR="00451BA5" w:rsidRPr="00E65426" w:rsidRDefault="00451BA5" w:rsidP="00A52189">
            <w:pPr>
              <w:rPr>
                <w:lang w:val="sv-SE"/>
              </w:rPr>
            </w:pPr>
            <w:r>
              <w:rPr>
                <w:lang w:val="sv-SE"/>
              </w:rPr>
              <w:t>Besluta om avgift för exportkontroll och utfärdande av intyg</w:t>
            </w:r>
          </w:p>
        </w:tc>
        <w:tc>
          <w:tcPr>
            <w:tcW w:w="2213" w:type="dxa"/>
          </w:tcPr>
          <w:p w14:paraId="2770CD2D" w14:textId="77777777" w:rsidR="00451BA5"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5 § förordning (2011:1060) om kontroll vid export av livsmedel</w:t>
            </w:r>
          </w:p>
          <w:p w14:paraId="7B6DE381" w14:textId="3ACE1259" w:rsidR="00652C57" w:rsidRDefault="00652C57" w:rsidP="00A52189">
            <w:pPr>
              <w:rPr>
                <w:rFonts w:ascii="Times New Roman" w:eastAsia="Times New Roman" w:hAnsi="Times New Roman" w:cs="Times New Roman"/>
                <w:lang w:val="sv-SE" w:eastAsia="sv-SE"/>
              </w:rPr>
            </w:pPr>
            <w:r>
              <w:rPr>
                <w:rFonts w:ascii="Times New Roman" w:eastAsia="Times New Roman" w:hAnsi="Times New Roman" w:cs="Times New Roman"/>
                <w:lang w:val="sv-SE" w:eastAsia="sv-SE"/>
              </w:rPr>
              <w:t xml:space="preserve">Kommunens taxa </w:t>
            </w:r>
          </w:p>
          <w:p w14:paraId="514C1CF0" w14:textId="25A6AEBC" w:rsidR="00B55155" w:rsidRPr="00652346" w:rsidRDefault="00B55155" w:rsidP="00A52189">
            <w:pPr>
              <w:rPr>
                <w:rFonts w:ascii="Times New Roman" w:eastAsia="Times New Roman" w:hAnsi="Times New Roman" w:cs="Times New Roman"/>
                <w:lang w:val="sv-SE" w:eastAsia="sv-SE"/>
              </w:rPr>
            </w:pPr>
          </w:p>
        </w:tc>
        <w:tc>
          <w:tcPr>
            <w:tcW w:w="2323" w:type="dxa"/>
            <w:gridSpan w:val="2"/>
          </w:tcPr>
          <w:p w14:paraId="6FFF12C1" w14:textId="77777777" w:rsidR="00451BA5" w:rsidRDefault="00451BA5" w:rsidP="00A52189">
            <w:pPr>
              <w:rPr>
                <w:lang w:val="sv-SE"/>
              </w:rPr>
            </w:pPr>
          </w:p>
        </w:tc>
      </w:tr>
      <w:tr w:rsidR="00451BA5" w:rsidRPr="00967890" w14:paraId="23515F93" w14:textId="77777777" w:rsidTr="0049671D">
        <w:tc>
          <w:tcPr>
            <w:tcW w:w="1129" w:type="dxa"/>
          </w:tcPr>
          <w:p w14:paraId="72C16E13" w14:textId="3B67FF89" w:rsidR="00451BA5" w:rsidRDefault="00EA0E03" w:rsidP="00451BA5">
            <w:pPr>
              <w:rPr>
                <w:lang w:val="sv-SE"/>
              </w:rPr>
            </w:pPr>
            <w:r>
              <w:rPr>
                <w:lang w:val="sv-SE"/>
              </w:rPr>
              <w:t>L.1.</w:t>
            </w:r>
            <w:r w:rsidR="00BC4C86">
              <w:rPr>
                <w:lang w:val="sv-SE"/>
              </w:rPr>
              <w:t>28</w:t>
            </w:r>
            <w:r>
              <w:rPr>
                <w:lang w:val="sv-SE"/>
              </w:rPr>
              <w:t xml:space="preserve"> </w:t>
            </w:r>
          </w:p>
        </w:tc>
        <w:tc>
          <w:tcPr>
            <w:tcW w:w="2977" w:type="dxa"/>
            <w:gridSpan w:val="3"/>
          </w:tcPr>
          <w:p w14:paraId="01A8C9A4" w14:textId="6EB01815" w:rsidR="00451BA5" w:rsidRDefault="00451BA5" w:rsidP="00451BA5">
            <w:pPr>
              <w:rPr>
                <w:lang w:val="sv-SE"/>
              </w:rPr>
            </w:pPr>
            <w:r>
              <w:rPr>
                <w:lang w:val="sv-SE"/>
              </w:rPr>
              <w:t xml:space="preserve">Besluta om avgift för importkontroll </w:t>
            </w:r>
          </w:p>
        </w:tc>
        <w:tc>
          <w:tcPr>
            <w:tcW w:w="2213" w:type="dxa"/>
          </w:tcPr>
          <w:p w14:paraId="37EFAA7C" w14:textId="6E05176D" w:rsidR="00451BA5" w:rsidRDefault="00451BA5" w:rsidP="00A52189">
            <w:pPr>
              <w:rPr>
                <w:rFonts w:eastAsia="Times New Roman"/>
                <w:lang w:val="sv-SE" w:eastAsia="sv-SE"/>
              </w:rPr>
            </w:pPr>
            <w:r w:rsidRPr="00652346">
              <w:rPr>
                <w:rFonts w:eastAsia="Times New Roman"/>
                <w:lang w:val="sv-SE" w:eastAsia="sv-SE"/>
              </w:rPr>
              <w:t xml:space="preserve">11 och 12 §§ förordning (2006:812) </w:t>
            </w:r>
            <w:r w:rsidR="00922CF6" w:rsidRPr="00922CF6">
              <w:rPr>
                <w:rFonts w:eastAsia="Times New Roman"/>
                <w:lang w:val="sv-SE" w:eastAsia="sv-SE"/>
              </w:rPr>
              <w:t>om offentlig kontroll av livsmedel som importeras från ett tredjeland</w:t>
            </w:r>
            <w:r w:rsidR="00922CF6">
              <w:rPr>
                <w:rFonts w:eastAsia="Times New Roman"/>
                <w:lang w:val="sv-SE" w:eastAsia="sv-SE"/>
              </w:rPr>
              <w:t xml:space="preserve"> </w:t>
            </w:r>
          </w:p>
          <w:p w14:paraId="70B715EC" w14:textId="325797FC" w:rsidR="00652C57" w:rsidRDefault="00652C57" w:rsidP="00A52189">
            <w:pPr>
              <w:rPr>
                <w:rFonts w:eastAsia="Times New Roman"/>
                <w:lang w:val="sv-SE" w:eastAsia="sv-SE"/>
              </w:rPr>
            </w:pPr>
            <w:r>
              <w:rPr>
                <w:rFonts w:eastAsia="Times New Roman"/>
                <w:lang w:val="sv-SE" w:eastAsia="sv-SE"/>
              </w:rPr>
              <w:t>Kommunens taxa</w:t>
            </w:r>
          </w:p>
          <w:p w14:paraId="434C3A12" w14:textId="7DA81825" w:rsidR="00B55155" w:rsidRPr="00652346" w:rsidRDefault="00B55155" w:rsidP="00652346">
            <w:pPr>
              <w:autoSpaceDE w:val="0"/>
              <w:autoSpaceDN w:val="0"/>
              <w:spacing w:after="120" w:line="300" w:lineRule="atLeast"/>
              <w:rPr>
                <w:rFonts w:ascii="Times New Roman" w:eastAsia="Times New Roman" w:hAnsi="Times New Roman" w:cs="Times New Roman"/>
                <w:lang w:val="sv-SE" w:eastAsia="sv-SE"/>
              </w:rPr>
            </w:pPr>
          </w:p>
        </w:tc>
        <w:tc>
          <w:tcPr>
            <w:tcW w:w="2323" w:type="dxa"/>
            <w:gridSpan w:val="2"/>
          </w:tcPr>
          <w:p w14:paraId="5E5CA5CC" w14:textId="77777777" w:rsidR="00451BA5" w:rsidRDefault="00451BA5" w:rsidP="00451BA5">
            <w:pPr>
              <w:rPr>
                <w:lang w:val="sv-SE"/>
              </w:rPr>
            </w:pPr>
          </w:p>
        </w:tc>
      </w:tr>
      <w:tr w:rsidR="00BC4C86" w:rsidRPr="00502041" w14:paraId="38B05E91" w14:textId="77777777" w:rsidTr="0049671D">
        <w:tc>
          <w:tcPr>
            <w:tcW w:w="8642" w:type="dxa"/>
            <w:gridSpan w:val="7"/>
          </w:tcPr>
          <w:p w14:paraId="03C85D4F" w14:textId="1AD1012D" w:rsidR="00BC4C86" w:rsidRPr="00124129" w:rsidRDefault="00BC4C86" w:rsidP="00652346">
            <w:pPr>
              <w:spacing w:before="80" w:after="80"/>
              <w:rPr>
                <w:rFonts w:ascii="Arial" w:eastAsia="Times New Roman" w:hAnsi="Arial" w:cs="Arial"/>
                <w:b/>
                <w:bCs/>
                <w:iCs/>
                <w:szCs w:val="28"/>
                <w:lang w:val="sv-SE" w:eastAsia="sv-SE"/>
              </w:rPr>
            </w:pPr>
            <w:r w:rsidRPr="00124129">
              <w:rPr>
                <w:rFonts w:ascii="Arial" w:eastAsia="Times New Roman" w:hAnsi="Arial" w:cs="Arial"/>
                <w:b/>
                <w:bCs/>
                <w:iCs/>
                <w:szCs w:val="28"/>
                <w:lang w:val="sv-SE" w:eastAsia="sv-SE"/>
              </w:rPr>
              <w:t>Livsmedelsverkets föreskrifter om dricksvatten</w:t>
            </w:r>
            <w:r>
              <w:rPr>
                <w:rFonts w:ascii="Arial" w:eastAsia="Times New Roman" w:hAnsi="Arial" w:cs="Arial"/>
                <w:b/>
                <w:bCs/>
                <w:iCs/>
                <w:szCs w:val="28"/>
                <w:lang w:val="sv-SE" w:eastAsia="sv-SE"/>
              </w:rPr>
              <w:t xml:space="preserve"> </w:t>
            </w:r>
            <w:r w:rsidRPr="00124129">
              <w:rPr>
                <w:rFonts w:ascii="Arial" w:eastAsia="Times New Roman" w:hAnsi="Arial" w:cs="Arial"/>
                <w:b/>
                <w:bCs/>
                <w:iCs/>
                <w:szCs w:val="28"/>
                <w:lang w:val="sv-SE" w:eastAsia="sv-SE"/>
              </w:rPr>
              <w:t>(LIVSFS 2022:12)</w:t>
            </w:r>
          </w:p>
        </w:tc>
      </w:tr>
      <w:tr w:rsidR="00451BA5" w14:paraId="616E6501" w14:textId="77777777" w:rsidTr="0049671D">
        <w:tc>
          <w:tcPr>
            <w:tcW w:w="1129" w:type="dxa"/>
          </w:tcPr>
          <w:p w14:paraId="0C5C3EA6" w14:textId="72103A84" w:rsidR="00451BA5" w:rsidRPr="00124129" w:rsidRDefault="00EA0E03" w:rsidP="00A52189">
            <w:pPr>
              <w:rPr>
                <w:lang w:val="sv-SE"/>
              </w:rPr>
            </w:pPr>
            <w:r w:rsidRPr="00124129">
              <w:rPr>
                <w:lang w:val="sv-SE"/>
              </w:rPr>
              <w:lastRenderedPageBreak/>
              <w:t>L.1.3</w:t>
            </w:r>
            <w:r w:rsidR="00370B75" w:rsidRPr="00124129">
              <w:rPr>
                <w:lang w:val="sv-SE"/>
              </w:rPr>
              <w:t>1</w:t>
            </w:r>
          </w:p>
        </w:tc>
        <w:tc>
          <w:tcPr>
            <w:tcW w:w="2977" w:type="dxa"/>
            <w:gridSpan w:val="3"/>
          </w:tcPr>
          <w:p w14:paraId="49DC1702" w14:textId="5FA9E691" w:rsidR="00451BA5" w:rsidRPr="00124129" w:rsidRDefault="00451BA5" w:rsidP="00A52189">
            <w:pPr>
              <w:rPr>
                <w:b/>
                <w:bCs/>
                <w:lang w:val="sv-SE"/>
              </w:rPr>
            </w:pPr>
            <w:r w:rsidRPr="00124129">
              <w:rPr>
                <w:rFonts w:ascii="Times New Roman" w:eastAsia="Times New Roman" w:hAnsi="Times New Roman" w:cs="Times New Roman"/>
                <w:lang w:val="sv-SE" w:eastAsia="sv-SE"/>
              </w:rPr>
              <w:t xml:space="preserve">Besluta </w:t>
            </w:r>
            <w:r w:rsidR="001927B7" w:rsidRPr="00124129">
              <w:rPr>
                <w:rFonts w:ascii="Times New Roman" w:eastAsia="Times New Roman" w:hAnsi="Times New Roman" w:cs="Times New Roman"/>
                <w:lang w:val="sv-SE" w:eastAsia="sv-SE"/>
              </w:rPr>
              <w:t>att</w:t>
            </w:r>
            <w:r w:rsidRPr="00124129">
              <w:rPr>
                <w:rFonts w:ascii="Times New Roman" w:eastAsia="Times New Roman" w:hAnsi="Times New Roman" w:cs="Times New Roman"/>
                <w:lang w:val="sv-SE" w:eastAsia="sv-SE"/>
              </w:rPr>
              <w:t xml:space="preserve"> fastställa faroanalys enligt </w:t>
            </w:r>
            <w:r w:rsidR="00CF13F8" w:rsidRPr="00124129">
              <w:rPr>
                <w:rFonts w:ascii="Times New Roman" w:eastAsia="Times New Roman" w:hAnsi="Times New Roman" w:cs="Times New Roman"/>
                <w:lang w:val="sv-SE" w:eastAsia="sv-SE"/>
              </w:rPr>
              <w:t xml:space="preserve">11 </w:t>
            </w:r>
            <w:r w:rsidRPr="00124129">
              <w:rPr>
                <w:rFonts w:ascii="Times New Roman" w:eastAsia="Times New Roman" w:hAnsi="Times New Roman" w:cs="Times New Roman"/>
                <w:lang w:val="sv-SE" w:eastAsia="sv-SE"/>
              </w:rPr>
              <w:t>c § samt</w:t>
            </w:r>
            <w:r w:rsidR="00652346" w:rsidRPr="00124129">
              <w:rPr>
                <w:rFonts w:ascii="Times New Roman" w:eastAsia="Times New Roman" w:hAnsi="Times New Roman" w:cs="Times New Roman"/>
                <w:lang w:val="sv-SE" w:eastAsia="sv-SE"/>
              </w:rPr>
              <w:t xml:space="preserve"> </w:t>
            </w:r>
            <w:r w:rsidRPr="00124129">
              <w:rPr>
                <w:rFonts w:ascii="Times New Roman" w:eastAsia="Times New Roman" w:hAnsi="Times New Roman" w:cs="Times New Roman"/>
                <w:lang w:val="sv-SE" w:eastAsia="sv-SE"/>
              </w:rPr>
              <w:t xml:space="preserve">undersökningsprogram </w:t>
            </w:r>
            <w:r w:rsidR="00CF13F8" w:rsidRPr="00124129">
              <w:rPr>
                <w:rFonts w:ascii="Times New Roman" w:eastAsia="Times New Roman" w:hAnsi="Times New Roman" w:cs="Times New Roman"/>
                <w:lang w:val="sv-SE" w:eastAsia="sv-SE"/>
              </w:rPr>
              <w:t xml:space="preserve">enligt 17 § </w:t>
            </w:r>
          </w:p>
        </w:tc>
        <w:tc>
          <w:tcPr>
            <w:tcW w:w="2213" w:type="dxa"/>
          </w:tcPr>
          <w:p w14:paraId="1B6B841E" w14:textId="1B7B06B0" w:rsidR="00451BA5" w:rsidRDefault="00CF13F8" w:rsidP="00A52189">
            <w:pPr>
              <w:rPr>
                <w:lang w:val="sv-SE"/>
              </w:rPr>
            </w:pPr>
            <w:r>
              <w:rPr>
                <w:lang w:val="sv-SE"/>
              </w:rPr>
              <w:t xml:space="preserve">15 § och 21 §§ </w:t>
            </w:r>
            <w:r w:rsidRPr="00CF13F8">
              <w:rPr>
                <w:lang w:val="sv-SE"/>
              </w:rPr>
              <w:t>LIVSFS 2022:12</w:t>
            </w:r>
            <w:r>
              <w:rPr>
                <w:lang w:val="sv-SE"/>
              </w:rPr>
              <w:t xml:space="preserve"> </w:t>
            </w:r>
          </w:p>
        </w:tc>
        <w:tc>
          <w:tcPr>
            <w:tcW w:w="2323" w:type="dxa"/>
            <w:gridSpan w:val="2"/>
          </w:tcPr>
          <w:p w14:paraId="06B824F4" w14:textId="77777777" w:rsidR="00451BA5" w:rsidRDefault="00451BA5" w:rsidP="00451BA5">
            <w:pPr>
              <w:rPr>
                <w:lang w:val="sv-SE"/>
              </w:rPr>
            </w:pPr>
          </w:p>
        </w:tc>
      </w:tr>
      <w:tr w:rsidR="00284CA5" w:rsidRPr="00284CA5" w14:paraId="7F474697" w14:textId="77777777" w:rsidTr="0049671D">
        <w:tc>
          <w:tcPr>
            <w:tcW w:w="1129" w:type="dxa"/>
          </w:tcPr>
          <w:p w14:paraId="1F216CCF" w14:textId="47920059" w:rsidR="00284CA5" w:rsidRDefault="00284CA5" w:rsidP="00A52189">
            <w:pPr>
              <w:rPr>
                <w:lang w:val="sv-SE"/>
              </w:rPr>
            </w:pPr>
            <w:r>
              <w:rPr>
                <w:lang w:val="sv-SE"/>
              </w:rPr>
              <w:t>L.1.32</w:t>
            </w:r>
          </w:p>
        </w:tc>
        <w:tc>
          <w:tcPr>
            <w:tcW w:w="2977" w:type="dxa"/>
            <w:gridSpan w:val="3"/>
          </w:tcPr>
          <w:p w14:paraId="60580AB4" w14:textId="63EDBF25" w:rsidR="00284CA5" w:rsidRPr="00124129" w:rsidRDefault="00284CA5" w:rsidP="00A52189">
            <w:pPr>
              <w:rPr>
                <w:rFonts w:ascii="Times New Roman" w:eastAsia="Times New Roman" w:hAnsi="Times New Roman" w:cs="Times New Roman"/>
                <w:lang w:val="sv-SE" w:eastAsia="sv-SE"/>
              </w:rPr>
            </w:pPr>
            <w:r w:rsidRPr="00284CA5">
              <w:rPr>
                <w:rFonts w:ascii="Times New Roman" w:eastAsia="Times New Roman" w:hAnsi="Times New Roman" w:cs="Times New Roman"/>
                <w:lang w:val="sv-SE" w:eastAsia="sv-SE"/>
              </w:rPr>
              <w:t>Besluta att medge undantag för verksamhetsutövare från krav på faroanalys för dricksvattenanläggning</w:t>
            </w:r>
          </w:p>
        </w:tc>
        <w:tc>
          <w:tcPr>
            <w:tcW w:w="2213" w:type="dxa"/>
          </w:tcPr>
          <w:p w14:paraId="2C9F7C80" w14:textId="506D7B0D" w:rsidR="00284CA5" w:rsidRDefault="00284CA5" w:rsidP="00A52189">
            <w:pPr>
              <w:rPr>
                <w:lang w:val="sv-SE"/>
              </w:rPr>
            </w:pPr>
            <w:r w:rsidRPr="00284CA5">
              <w:rPr>
                <w:lang w:val="sv-SE"/>
              </w:rPr>
              <w:t xml:space="preserve">LIVSFS </w:t>
            </w:r>
            <w:r w:rsidR="00EA01AE" w:rsidRPr="00284CA5">
              <w:rPr>
                <w:lang w:val="sv-SE"/>
              </w:rPr>
              <w:t xml:space="preserve">33 </w:t>
            </w:r>
            <w:r w:rsidR="00EA01AE">
              <w:rPr>
                <w:lang w:val="sv-SE"/>
              </w:rPr>
              <w:t xml:space="preserve">§ </w:t>
            </w:r>
            <w:r w:rsidRPr="00284CA5">
              <w:rPr>
                <w:lang w:val="sv-SE"/>
              </w:rPr>
              <w:t>2022:12</w:t>
            </w:r>
          </w:p>
        </w:tc>
        <w:tc>
          <w:tcPr>
            <w:tcW w:w="2323" w:type="dxa"/>
            <w:gridSpan w:val="2"/>
          </w:tcPr>
          <w:p w14:paraId="7D77FD8F" w14:textId="77777777" w:rsidR="00284CA5" w:rsidRDefault="00284CA5" w:rsidP="00451BA5">
            <w:pPr>
              <w:rPr>
                <w:lang w:val="sv-SE"/>
              </w:rPr>
            </w:pPr>
          </w:p>
        </w:tc>
      </w:tr>
      <w:tr w:rsidR="00284CA5" w:rsidRPr="00284CA5" w14:paraId="30C32AC7" w14:textId="77777777" w:rsidTr="0049671D">
        <w:tc>
          <w:tcPr>
            <w:tcW w:w="1129" w:type="dxa"/>
          </w:tcPr>
          <w:p w14:paraId="402C086C" w14:textId="5C0F89D8" w:rsidR="00284CA5" w:rsidRDefault="00284CA5" w:rsidP="00A52189">
            <w:pPr>
              <w:rPr>
                <w:lang w:val="sv-SE"/>
              </w:rPr>
            </w:pPr>
            <w:r>
              <w:rPr>
                <w:lang w:val="sv-SE"/>
              </w:rPr>
              <w:t>L.1.33</w:t>
            </w:r>
          </w:p>
        </w:tc>
        <w:tc>
          <w:tcPr>
            <w:tcW w:w="2977" w:type="dxa"/>
            <w:gridSpan w:val="3"/>
          </w:tcPr>
          <w:p w14:paraId="744BFDA9" w14:textId="48176762" w:rsidR="00284CA5" w:rsidRPr="00284CA5" w:rsidRDefault="00284CA5" w:rsidP="00A52189">
            <w:pPr>
              <w:rPr>
                <w:rFonts w:ascii="Times New Roman" w:eastAsia="Times New Roman" w:hAnsi="Times New Roman" w:cs="Times New Roman"/>
                <w:lang w:val="sv-SE" w:eastAsia="sv-SE"/>
              </w:rPr>
            </w:pPr>
            <w:r w:rsidRPr="00284CA5">
              <w:rPr>
                <w:rFonts w:ascii="Times New Roman" w:eastAsia="Times New Roman" w:hAnsi="Times New Roman" w:cs="Times New Roman"/>
                <w:lang w:val="sv-SE" w:eastAsia="sv-SE"/>
              </w:rPr>
              <w:t>Besluta att en livsmedelsföretagare ska undantas från dricksvattenföreskrifterna i fråga om dricksvatten som används specifikt för dennes livsmedelsverksamhet</w:t>
            </w:r>
          </w:p>
        </w:tc>
        <w:tc>
          <w:tcPr>
            <w:tcW w:w="2213" w:type="dxa"/>
          </w:tcPr>
          <w:p w14:paraId="224F21D9" w14:textId="3588347A" w:rsidR="00284CA5" w:rsidRPr="00284CA5" w:rsidRDefault="00284CA5" w:rsidP="00A52189">
            <w:pPr>
              <w:rPr>
                <w:lang w:val="sv-SE"/>
              </w:rPr>
            </w:pPr>
            <w:r w:rsidRPr="00284CA5">
              <w:rPr>
                <w:lang w:val="sv-SE"/>
              </w:rPr>
              <w:t>34 § LIVSFS 2022:12</w:t>
            </w:r>
          </w:p>
        </w:tc>
        <w:tc>
          <w:tcPr>
            <w:tcW w:w="2323" w:type="dxa"/>
            <w:gridSpan w:val="2"/>
          </w:tcPr>
          <w:p w14:paraId="50D25993" w14:textId="77777777" w:rsidR="00284CA5" w:rsidRDefault="00284CA5" w:rsidP="00451BA5">
            <w:pPr>
              <w:rPr>
                <w:lang w:val="sv-SE"/>
              </w:rPr>
            </w:pPr>
          </w:p>
        </w:tc>
      </w:tr>
      <w:tr w:rsidR="00ED2B08" w:rsidRPr="00502041" w14:paraId="6FEBD5CB" w14:textId="77777777" w:rsidTr="0049671D">
        <w:tc>
          <w:tcPr>
            <w:tcW w:w="8642" w:type="dxa"/>
            <w:gridSpan w:val="7"/>
          </w:tcPr>
          <w:p w14:paraId="350D4412" w14:textId="41D29B38" w:rsidR="00ED2B08" w:rsidRPr="00ED2B08" w:rsidRDefault="00ED2B08" w:rsidP="00652346">
            <w:pPr>
              <w:autoSpaceDE w:val="0"/>
              <w:autoSpaceDN w:val="0"/>
              <w:spacing w:after="120" w:line="300" w:lineRule="atLeast"/>
              <w:rPr>
                <w:rFonts w:asciiTheme="majorHAnsi" w:eastAsia="Times New Roman" w:hAnsiTheme="majorHAnsi" w:cstheme="majorHAnsi"/>
                <w:b/>
                <w:bCs/>
                <w:lang w:val="sv-SE" w:eastAsia="sv-SE"/>
              </w:rPr>
            </w:pPr>
            <w:r w:rsidRPr="00ED2B08">
              <w:rPr>
                <w:rFonts w:asciiTheme="majorHAnsi" w:eastAsia="Times New Roman" w:hAnsiTheme="majorHAnsi" w:cstheme="majorHAnsi"/>
                <w:b/>
                <w:bCs/>
                <w:lang w:val="sv-SE" w:eastAsia="sv-SE"/>
              </w:rPr>
              <w:t xml:space="preserve">Livsmedelsverket föreskrifter om livsmedelsanläggningar och material i kontakt med </w:t>
            </w:r>
            <w:r>
              <w:rPr>
                <w:rFonts w:asciiTheme="majorHAnsi" w:eastAsia="Times New Roman" w:hAnsiTheme="majorHAnsi" w:cstheme="majorHAnsi"/>
                <w:b/>
                <w:bCs/>
                <w:lang w:val="sv-SE" w:eastAsia="sv-SE"/>
              </w:rPr>
              <w:t>livsmedel (LIVSFS 2022:8, 2023:2 och 2023:5</w:t>
            </w:r>
            <w:r w:rsidR="006345A3">
              <w:rPr>
                <w:rFonts w:asciiTheme="majorHAnsi" w:eastAsia="Times New Roman" w:hAnsiTheme="majorHAnsi" w:cstheme="majorHAnsi"/>
                <w:b/>
                <w:bCs/>
                <w:lang w:val="sv-SE" w:eastAsia="sv-SE"/>
              </w:rPr>
              <w:t xml:space="preserve"> (uppdaterad till LIVSFS 2023:9</w:t>
            </w:r>
            <w:r>
              <w:rPr>
                <w:rFonts w:asciiTheme="majorHAnsi" w:eastAsia="Times New Roman" w:hAnsiTheme="majorHAnsi" w:cstheme="majorHAnsi"/>
                <w:b/>
                <w:bCs/>
                <w:lang w:val="sv-SE" w:eastAsia="sv-SE"/>
              </w:rPr>
              <w:t>)</w:t>
            </w:r>
          </w:p>
          <w:p w14:paraId="02902BC5" w14:textId="77777777" w:rsidR="00ED2B08" w:rsidRDefault="00ED2B08" w:rsidP="00451BA5">
            <w:pPr>
              <w:rPr>
                <w:lang w:val="sv-SE"/>
              </w:rPr>
            </w:pPr>
          </w:p>
        </w:tc>
      </w:tr>
      <w:tr w:rsidR="00ED2B08" w:rsidRPr="00ED2B08" w14:paraId="42014778" w14:textId="77777777" w:rsidTr="0049671D">
        <w:tc>
          <w:tcPr>
            <w:tcW w:w="1271" w:type="dxa"/>
            <w:gridSpan w:val="2"/>
          </w:tcPr>
          <w:p w14:paraId="4BA9B286" w14:textId="581710E7" w:rsidR="00ED2B08" w:rsidRPr="00124129" w:rsidRDefault="00D60463" w:rsidP="00A52189">
            <w:pPr>
              <w:rPr>
                <w:lang w:val="sv-SE"/>
              </w:rPr>
            </w:pPr>
            <w:r>
              <w:rPr>
                <w:lang w:val="sv-SE"/>
              </w:rPr>
              <w:t>L.1.34</w:t>
            </w:r>
          </w:p>
        </w:tc>
        <w:tc>
          <w:tcPr>
            <w:tcW w:w="2749" w:type="dxa"/>
          </w:tcPr>
          <w:p w14:paraId="48328A35" w14:textId="7844E17A" w:rsidR="00ED2B08" w:rsidRPr="00124129" w:rsidRDefault="00ED2B08" w:rsidP="00A52189">
            <w:pPr>
              <w:rPr>
                <w:rFonts w:ascii="Times New Roman" w:eastAsia="Times New Roman" w:hAnsi="Times New Roman" w:cs="Times New Roman"/>
                <w:lang w:val="sv-SE" w:eastAsia="sv-SE"/>
              </w:rPr>
            </w:pPr>
            <w:r w:rsidRPr="00ED2B08">
              <w:rPr>
                <w:rFonts w:ascii="Times New Roman" w:eastAsia="Times New Roman" w:hAnsi="Times New Roman" w:cs="Times New Roman"/>
                <w:lang w:val="sv-SE" w:eastAsia="sv-SE"/>
              </w:rPr>
              <w:t xml:space="preserve">Beslut i anledning av registrering av livsmedelsanläggning </w:t>
            </w:r>
          </w:p>
        </w:tc>
        <w:tc>
          <w:tcPr>
            <w:tcW w:w="2354" w:type="dxa"/>
            <w:gridSpan w:val="3"/>
          </w:tcPr>
          <w:p w14:paraId="4E4AA970" w14:textId="0B4EFA15" w:rsidR="00ED2B08" w:rsidRPr="00ED2B08" w:rsidRDefault="00ED2B08" w:rsidP="00A52189">
            <w:pPr>
              <w:rPr>
                <w:lang w:val="sv-SE"/>
              </w:rPr>
            </w:pPr>
            <w:r w:rsidRPr="00ED2B08">
              <w:rPr>
                <w:lang w:val="sv-SE"/>
              </w:rPr>
              <w:t xml:space="preserve">2-3 §  § LIVSFS </w:t>
            </w:r>
          </w:p>
          <w:p w14:paraId="55ECF0B0" w14:textId="21531970" w:rsidR="00ED2B08" w:rsidRDefault="00ED2B08" w:rsidP="00A52189">
            <w:pPr>
              <w:rPr>
                <w:lang w:val="sv-SE"/>
              </w:rPr>
            </w:pPr>
            <w:r w:rsidRPr="00ED2B08">
              <w:rPr>
                <w:lang w:val="sv-SE"/>
              </w:rPr>
              <w:t>2022:8</w:t>
            </w:r>
          </w:p>
        </w:tc>
        <w:tc>
          <w:tcPr>
            <w:tcW w:w="2268" w:type="dxa"/>
          </w:tcPr>
          <w:p w14:paraId="7DDA7D2E" w14:textId="77777777" w:rsidR="00ED2B08" w:rsidRDefault="00ED2B08" w:rsidP="00451BA5">
            <w:pPr>
              <w:rPr>
                <w:lang w:val="sv-SE"/>
              </w:rPr>
            </w:pPr>
          </w:p>
        </w:tc>
      </w:tr>
      <w:tr w:rsidR="00ED2B08" w:rsidRPr="00ED2B08" w14:paraId="231E113D" w14:textId="77777777" w:rsidTr="0049671D">
        <w:tc>
          <w:tcPr>
            <w:tcW w:w="1271" w:type="dxa"/>
            <w:gridSpan w:val="2"/>
          </w:tcPr>
          <w:p w14:paraId="011B4C0F" w14:textId="1BC881D3" w:rsidR="00ED2B08" w:rsidRPr="00124129" w:rsidRDefault="00D60463" w:rsidP="00A52189">
            <w:pPr>
              <w:rPr>
                <w:lang w:val="sv-SE"/>
              </w:rPr>
            </w:pPr>
            <w:r>
              <w:rPr>
                <w:lang w:val="sv-SE"/>
              </w:rPr>
              <w:t xml:space="preserve">L.1.35 </w:t>
            </w:r>
          </w:p>
        </w:tc>
        <w:tc>
          <w:tcPr>
            <w:tcW w:w="2749" w:type="dxa"/>
          </w:tcPr>
          <w:p w14:paraId="0F4179CC" w14:textId="7A0D42F3" w:rsidR="00ED2B08" w:rsidRPr="00124129" w:rsidRDefault="00ED2B08" w:rsidP="00A52189">
            <w:pPr>
              <w:rPr>
                <w:rFonts w:ascii="Times New Roman" w:eastAsia="Times New Roman" w:hAnsi="Times New Roman" w:cs="Times New Roman"/>
                <w:lang w:val="sv-SE" w:eastAsia="sv-SE"/>
              </w:rPr>
            </w:pPr>
            <w:r w:rsidRPr="00ED2B08">
              <w:rPr>
                <w:rFonts w:ascii="Times New Roman" w:eastAsia="Times New Roman" w:hAnsi="Times New Roman" w:cs="Times New Roman"/>
                <w:lang w:val="sv-SE" w:eastAsia="sv-SE"/>
              </w:rPr>
              <w:t>Beslut i anledning av registrering av anläggning som omfattas av krav på registrering enligt regelverket om material i kontakt med livsmedel</w:t>
            </w:r>
            <w:r w:rsidRPr="00ED2B08">
              <w:rPr>
                <w:rFonts w:ascii="Times New Roman" w:eastAsia="Times New Roman" w:hAnsi="Times New Roman" w:cs="Times New Roman"/>
                <w:lang w:val="sv-SE" w:eastAsia="sv-SE"/>
              </w:rPr>
              <w:tab/>
            </w:r>
          </w:p>
        </w:tc>
        <w:tc>
          <w:tcPr>
            <w:tcW w:w="2354" w:type="dxa"/>
            <w:gridSpan w:val="3"/>
          </w:tcPr>
          <w:p w14:paraId="5DEA503D" w14:textId="69CE697F" w:rsidR="00ED2B08" w:rsidRDefault="00ED2B08" w:rsidP="00A52189">
            <w:pPr>
              <w:rPr>
                <w:lang w:val="sv-SE"/>
              </w:rPr>
            </w:pPr>
            <w:r w:rsidRPr="00ED2B08">
              <w:rPr>
                <w:rFonts w:ascii="Times New Roman" w:eastAsia="Times New Roman" w:hAnsi="Times New Roman" w:cs="Times New Roman"/>
                <w:lang w:val="sv-SE" w:eastAsia="sv-SE"/>
              </w:rPr>
              <w:t>2 kap. 1 § LIVSFS 2023:5</w:t>
            </w:r>
          </w:p>
        </w:tc>
        <w:tc>
          <w:tcPr>
            <w:tcW w:w="2268" w:type="dxa"/>
          </w:tcPr>
          <w:p w14:paraId="0115244B" w14:textId="77777777" w:rsidR="00ED2B08" w:rsidRDefault="00ED2B08" w:rsidP="00451BA5">
            <w:pPr>
              <w:rPr>
                <w:lang w:val="sv-SE"/>
              </w:rPr>
            </w:pPr>
          </w:p>
        </w:tc>
      </w:tr>
      <w:tr w:rsidR="00ED2B08" w:rsidRPr="00ED2B08" w14:paraId="7F05AE04" w14:textId="77777777" w:rsidTr="0049671D">
        <w:tc>
          <w:tcPr>
            <w:tcW w:w="1271" w:type="dxa"/>
            <w:gridSpan w:val="2"/>
          </w:tcPr>
          <w:p w14:paraId="5830B7D4" w14:textId="342333BD" w:rsidR="00ED2B08" w:rsidRPr="00124129" w:rsidRDefault="00D60463" w:rsidP="00A52189">
            <w:pPr>
              <w:rPr>
                <w:lang w:val="sv-SE"/>
              </w:rPr>
            </w:pPr>
            <w:r>
              <w:rPr>
                <w:lang w:val="sv-SE"/>
              </w:rPr>
              <w:t xml:space="preserve">L.1.36 </w:t>
            </w:r>
          </w:p>
        </w:tc>
        <w:tc>
          <w:tcPr>
            <w:tcW w:w="2749" w:type="dxa"/>
          </w:tcPr>
          <w:p w14:paraId="60092325" w14:textId="6CE38198" w:rsidR="00ED2B08" w:rsidRPr="00124129" w:rsidRDefault="00ED2B08" w:rsidP="00A52189">
            <w:pPr>
              <w:rPr>
                <w:rFonts w:ascii="Times New Roman" w:eastAsia="Times New Roman" w:hAnsi="Times New Roman" w:cs="Times New Roman"/>
                <w:lang w:val="sv-SE" w:eastAsia="sv-SE"/>
              </w:rPr>
            </w:pPr>
            <w:r w:rsidRPr="00ED2B08">
              <w:rPr>
                <w:rFonts w:ascii="Times New Roman" w:eastAsia="Times New Roman" w:hAnsi="Times New Roman" w:cs="Times New Roman"/>
                <w:lang w:val="sv-SE" w:eastAsia="sv-SE"/>
              </w:rPr>
              <w:t xml:space="preserve">Beslut om fastställande av </w:t>
            </w:r>
            <w:r w:rsidR="00462F51">
              <w:rPr>
                <w:rFonts w:ascii="Times New Roman" w:eastAsia="Times New Roman" w:hAnsi="Times New Roman" w:cs="Times New Roman"/>
                <w:lang w:val="sv-SE" w:eastAsia="sv-SE"/>
              </w:rPr>
              <w:t>planerad</w:t>
            </w:r>
            <w:r w:rsidR="00462F51" w:rsidRPr="00ED2B08">
              <w:rPr>
                <w:rFonts w:ascii="Times New Roman" w:eastAsia="Times New Roman" w:hAnsi="Times New Roman" w:cs="Times New Roman"/>
                <w:lang w:val="sv-SE" w:eastAsia="sv-SE"/>
              </w:rPr>
              <w:t xml:space="preserve"> </w:t>
            </w:r>
            <w:r w:rsidRPr="00ED2B08">
              <w:rPr>
                <w:rFonts w:ascii="Times New Roman" w:eastAsia="Times New Roman" w:hAnsi="Times New Roman" w:cs="Times New Roman"/>
                <w:lang w:val="sv-SE" w:eastAsia="sv-SE"/>
              </w:rPr>
              <w:t xml:space="preserve">kontrollfrekvens </w:t>
            </w:r>
            <w:r w:rsidRPr="00ED2B08">
              <w:rPr>
                <w:rFonts w:ascii="Times New Roman" w:eastAsia="Times New Roman" w:hAnsi="Times New Roman" w:cs="Times New Roman"/>
                <w:lang w:val="sv-SE" w:eastAsia="sv-SE"/>
              </w:rPr>
              <w:tab/>
            </w:r>
          </w:p>
        </w:tc>
        <w:tc>
          <w:tcPr>
            <w:tcW w:w="2354" w:type="dxa"/>
            <w:gridSpan w:val="3"/>
          </w:tcPr>
          <w:p w14:paraId="59962831" w14:textId="7EF92F7D" w:rsidR="00ED2B08" w:rsidRDefault="00ED2B08" w:rsidP="00A52189">
            <w:pPr>
              <w:rPr>
                <w:lang w:val="sv-SE"/>
              </w:rPr>
            </w:pPr>
            <w:r>
              <w:rPr>
                <w:rFonts w:ascii="Times New Roman" w:eastAsia="Times New Roman" w:hAnsi="Times New Roman" w:cs="Times New Roman"/>
                <w:lang w:val="sv-SE" w:eastAsia="sv-SE"/>
              </w:rPr>
              <w:t>4</w:t>
            </w:r>
            <w:r w:rsidRPr="00ED2B08">
              <w:rPr>
                <w:rFonts w:ascii="Times New Roman" w:eastAsia="Times New Roman" w:hAnsi="Times New Roman" w:cs="Times New Roman"/>
                <w:lang w:val="sv-SE" w:eastAsia="sv-SE"/>
              </w:rPr>
              <w:t xml:space="preserve">, 6 </w:t>
            </w:r>
            <w:r>
              <w:rPr>
                <w:rFonts w:ascii="Times New Roman" w:eastAsia="Times New Roman" w:hAnsi="Times New Roman" w:cs="Times New Roman"/>
                <w:lang w:val="sv-SE" w:eastAsia="sv-SE"/>
              </w:rPr>
              <w:t>§</w:t>
            </w:r>
            <w:r w:rsidRPr="00ED2B08">
              <w:rPr>
                <w:rFonts w:ascii="Times New Roman" w:eastAsia="Times New Roman" w:hAnsi="Times New Roman" w:cs="Times New Roman"/>
                <w:lang w:val="sv-SE" w:eastAsia="sv-SE"/>
              </w:rPr>
              <w:t>§ LIVFS 2023:2</w:t>
            </w:r>
          </w:p>
        </w:tc>
        <w:tc>
          <w:tcPr>
            <w:tcW w:w="2268" w:type="dxa"/>
          </w:tcPr>
          <w:p w14:paraId="7090D343" w14:textId="479980E4" w:rsidR="00ED2B08" w:rsidRDefault="00ED2B08" w:rsidP="00451BA5">
            <w:pPr>
              <w:rPr>
                <w:lang w:val="sv-SE"/>
              </w:rPr>
            </w:pPr>
          </w:p>
        </w:tc>
      </w:tr>
      <w:tr w:rsidR="006A6028" w:rsidRPr="00502041" w14:paraId="3C6CB454" w14:textId="77777777" w:rsidTr="0049671D">
        <w:tc>
          <w:tcPr>
            <w:tcW w:w="1271" w:type="dxa"/>
            <w:gridSpan w:val="2"/>
          </w:tcPr>
          <w:p w14:paraId="131FBDCD" w14:textId="77777777" w:rsidR="006A6028" w:rsidRDefault="006A6028" w:rsidP="00451BA5">
            <w:pPr>
              <w:rPr>
                <w:lang w:val="sv-SE"/>
              </w:rPr>
            </w:pPr>
          </w:p>
        </w:tc>
        <w:tc>
          <w:tcPr>
            <w:tcW w:w="7371" w:type="dxa"/>
            <w:gridSpan w:val="5"/>
          </w:tcPr>
          <w:p w14:paraId="60D73DDA" w14:textId="3508F430" w:rsidR="006A6028" w:rsidRPr="006A6028" w:rsidRDefault="006A6028" w:rsidP="006A6028">
            <w:pPr>
              <w:spacing w:before="80" w:after="80"/>
              <w:rPr>
                <w:rFonts w:ascii="Arial" w:eastAsia="Times New Roman" w:hAnsi="Arial" w:cs="Arial"/>
                <w:b/>
                <w:bCs/>
                <w:iCs/>
                <w:szCs w:val="28"/>
                <w:lang w:val="sv-SE" w:eastAsia="sv-SE"/>
              </w:rPr>
            </w:pPr>
            <w:r w:rsidRPr="006A6028">
              <w:rPr>
                <w:rFonts w:ascii="Arial" w:eastAsia="Times New Roman" w:hAnsi="Arial" w:cs="Arial"/>
                <w:b/>
                <w:bCs/>
                <w:iCs/>
                <w:szCs w:val="28"/>
                <w:lang w:val="sv-SE" w:eastAsia="sv-SE"/>
              </w:rPr>
              <w:t>Lagen (2006:805) om foder och animaliska biprodukter (LFAB)</w:t>
            </w:r>
          </w:p>
        </w:tc>
      </w:tr>
      <w:tr w:rsidR="00451BA5" w:rsidRPr="00502041" w14:paraId="68D3B7DD" w14:textId="77777777" w:rsidTr="0049671D">
        <w:tc>
          <w:tcPr>
            <w:tcW w:w="1271" w:type="dxa"/>
            <w:gridSpan w:val="2"/>
          </w:tcPr>
          <w:p w14:paraId="458E0902" w14:textId="795F698B" w:rsidR="00451BA5" w:rsidRDefault="00EA0E03" w:rsidP="00A52189">
            <w:pPr>
              <w:rPr>
                <w:lang w:val="sv-SE"/>
              </w:rPr>
            </w:pPr>
            <w:r>
              <w:rPr>
                <w:lang w:val="sv-SE"/>
              </w:rPr>
              <w:t>L.2.1</w:t>
            </w:r>
          </w:p>
        </w:tc>
        <w:tc>
          <w:tcPr>
            <w:tcW w:w="2749" w:type="dxa"/>
          </w:tcPr>
          <w:p w14:paraId="74FC5DC7" w14:textId="40C92603" w:rsidR="00451BA5" w:rsidRPr="004D6A88" w:rsidRDefault="00451BA5" w:rsidP="00A52189">
            <w:pPr>
              <w:rPr>
                <w:b/>
                <w:bCs/>
                <w:lang w:val="sv-SE"/>
              </w:rPr>
            </w:pPr>
            <w:r w:rsidRPr="004D6A88">
              <w:rPr>
                <w:lang w:val="sv-SE"/>
              </w:rPr>
              <w:t>Beslu</w:t>
            </w:r>
            <w:r w:rsidRPr="00652346">
              <w:rPr>
                <w:rFonts w:ascii="Times New Roman" w:eastAsia="Times New Roman" w:hAnsi="Times New Roman" w:cs="Times New Roman"/>
                <w:lang w:val="sv-SE" w:eastAsia="sv-SE"/>
              </w:rPr>
              <w:t>t att meddela förelägganden och förbud utan vite som behövs för efterlevnaden av lagen, de föreskrifter som meddelats med stöd av lagen, de EU och EG -bestämmelser som kompletteras av lagen samt de beslut</w:t>
            </w:r>
            <w:r w:rsidR="00652346">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som meddelats med stöd EU och EG</w:t>
            </w:r>
            <w:r w:rsidR="00652346">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bestämmelserna</w:t>
            </w:r>
          </w:p>
        </w:tc>
        <w:tc>
          <w:tcPr>
            <w:tcW w:w="2354" w:type="dxa"/>
            <w:gridSpan w:val="3"/>
          </w:tcPr>
          <w:p w14:paraId="18D5CAE0" w14:textId="77777777" w:rsidR="00451BA5" w:rsidRPr="004D6A88" w:rsidRDefault="00451BA5" w:rsidP="00A52189">
            <w:pPr>
              <w:rPr>
                <w:lang w:val="sv-SE"/>
              </w:rPr>
            </w:pPr>
            <w:r w:rsidRPr="004D6A88">
              <w:rPr>
                <w:lang w:val="sv-SE"/>
              </w:rPr>
              <w:t>23 § LFAB</w:t>
            </w:r>
          </w:p>
          <w:p w14:paraId="10A68326" w14:textId="43AFE69B" w:rsidR="00451BA5" w:rsidRPr="002E4282" w:rsidRDefault="00451BA5" w:rsidP="00A52189">
            <w:pPr>
              <w:rPr>
                <w:lang w:val="sv-SE"/>
              </w:rPr>
            </w:pPr>
            <w:r w:rsidRPr="004D6A88">
              <w:rPr>
                <w:lang w:val="sv-SE"/>
              </w:rPr>
              <w:t>12 § F</w:t>
            </w:r>
            <w:r>
              <w:rPr>
                <w:lang w:val="sv-SE"/>
              </w:rPr>
              <w:t xml:space="preserve">örordning </w:t>
            </w:r>
            <w:r w:rsidRPr="00CA1360">
              <w:rPr>
                <w:lang w:val="sv-SE"/>
              </w:rPr>
              <w:t xml:space="preserve">(2006:814) </w:t>
            </w:r>
            <w:r>
              <w:rPr>
                <w:lang w:val="sv-SE"/>
              </w:rPr>
              <w:t>om foder och animaliska biprodukter F</w:t>
            </w:r>
            <w:r w:rsidRPr="004D6A88">
              <w:rPr>
                <w:lang w:val="sv-SE"/>
              </w:rPr>
              <w:t>FAB</w:t>
            </w:r>
          </w:p>
        </w:tc>
        <w:tc>
          <w:tcPr>
            <w:tcW w:w="2268" w:type="dxa"/>
          </w:tcPr>
          <w:p w14:paraId="5F01F2FD" w14:textId="77777777" w:rsidR="00451BA5" w:rsidRDefault="00451BA5" w:rsidP="00451BA5">
            <w:pPr>
              <w:rPr>
                <w:lang w:val="sv-SE"/>
              </w:rPr>
            </w:pPr>
          </w:p>
        </w:tc>
      </w:tr>
      <w:tr w:rsidR="00451BA5" w14:paraId="29D474C0" w14:textId="77777777" w:rsidTr="0049671D">
        <w:trPr>
          <w:trHeight w:val="2930"/>
        </w:trPr>
        <w:tc>
          <w:tcPr>
            <w:tcW w:w="1271" w:type="dxa"/>
            <w:gridSpan w:val="2"/>
          </w:tcPr>
          <w:p w14:paraId="593B70E2" w14:textId="55E0B7B2" w:rsidR="00451BA5" w:rsidRDefault="00EA0E03" w:rsidP="00A52189">
            <w:pPr>
              <w:rPr>
                <w:lang w:val="sv-SE"/>
              </w:rPr>
            </w:pPr>
            <w:r>
              <w:rPr>
                <w:lang w:val="sv-SE"/>
              </w:rPr>
              <w:lastRenderedPageBreak/>
              <w:t>L.2.2</w:t>
            </w:r>
          </w:p>
        </w:tc>
        <w:tc>
          <w:tcPr>
            <w:tcW w:w="2749" w:type="dxa"/>
          </w:tcPr>
          <w:p w14:paraId="5866773A" w14:textId="6AF2FE85" w:rsidR="00451BA5" w:rsidRPr="00652346"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Beslut att förena föreläggande och förbud med (fast) vite upp till …….kr för respektive</w:t>
            </w:r>
            <w:r w:rsidR="006A6028">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adressat i varje enskilt ärende</w:t>
            </w:r>
            <w:r w:rsidR="00652346">
              <w:rPr>
                <w:rFonts w:ascii="Times New Roman" w:eastAsia="Times New Roman" w:hAnsi="Times New Roman" w:cs="Times New Roman"/>
                <w:lang w:val="sv-SE" w:eastAsia="sv-SE"/>
              </w:rPr>
              <w:t>.</w:t>
            </w:r>
            <w:r w:rsidR="006A6028">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Besluta att förena föreläggande och förbud med (fast) vite över ….kr men högst…..kr för respektive adressat i varje enskilt ärende</w:t>
            </w:r>
          </w:p>
        </w:tc>
        <w:tc>
          <w:tcPr>
            <w:tcW w:w="2354" w:type="dxa"/>
            <w:gridSpan w:val="3"/>
          </w:tcPr>
          <w:p w14:paraId="0C56E5CF" w14:textId="77777777" w:rsidR="00451BA5" w:rsidRPr="004D6A88" w:rsidRDefault="00451BA5" w:rsidP="00A52189">
            <w:pPr>
              <w:rPr>
                <w:lang w:val="sv-SE"/>
              </w:rPr>
            </w:pPr>
            <w:r w:rsidRPr="004D6A88">
              <w:rPr>
                <w:lang w:val="sv-SE"/>
              </w:rPr>
              <w:t>24 § LFAB</w:t>
            </w:r>
          </w:p>
          <w:p w14:paraId="6DF8BFD6" w14:textId="7CBAF356" w:rsidR="00451BA5" w:rsidRPr="002E4282" w:rsidRDefault="00451BA5" w:rsidP="00A52189">
            <w:pPr>
              <w:rPr>
                <w:lang w:val="sv-SE"/>
              </w:rPr>
            </w:pPr>
            <w:r w:rsidRPr="004D6A88">
              <w:rPr>
                <w:lang w:val="sv-SE"/>
              </w:rPr>
              <w:t>Viteslagen</w:t>
            </w:r>
          </w:p>
        </w:tc>
        <w:tc>
          <w:tcPr>
            <w:tcW w:w="2268" w:type="dxa"/>
          </w:tcPr>
          <w:p w14:paraId="7AE477CA" w14:textId="77777777" w:rsidR="00451BA5" w:rsidRDefault="00451BA5" w:rsidP="00451BA5">
            <w:pPr>
              <w:rPr>
                <w:lang w:val="sv-SE"/>
              </w:rPr>
            </w:pPr>
          </w:p>
        </w:tc>
      </w:tr>
      <w:tr w:rsidR="00451BA5" w14:paraId="1D3D306B" w14:textId="77777777" w:rsidTr="0049671D">
        <w:tc>
          <w:tcPr>
            <w:tcW w:w="1271" w:type="dxa"/>
            <w:gridSpan w:val="2"/>
          </w:tcPr>
          <w:p w14:paraId="11A81C83" w14:textId="5C7A27B7" w:rsidR="00451BA5" w:rsidRDefault="00EA0E03" w:rsidP="00A52189">
            <w:pPr>
              <w:rPr>
                <w:lang w:val="sv-SE"/>
              </w:rPr>
            </w:pPr>
            <w:r>
              <w:rPr>
                <w:lang w:val="sv-SE"/>
              </w:rPr>
              <w:t>L.2.3</w:t>
            </w:r>
          </w:p>
        </w:tc>
        <w:tc>
          <w:tcPr>
            <w:tcW w:w="2749" w:type="dxa"/>
          </w:tcPr>
          <w:p w14:paraId="795A8FC0" w14:textId="228A25D6" w:rsidR="00451BA5" w:rsidRPr="00652346" w:rsidRDefault="00451BA5" w:rsidP="00A52189">
            <w:pPr>
              <w:rPr>
                <w:rFonts w:ascii="Times New Roman" w:eastAsia="Times New Roman" w:hAnsi="Times New Roman" w:cs="Times New Roman"/>
                <w:lang w:val="sv-SE" w:eastAsia="sv-SE"/>
              </w:rPr>
            </w:pPr>
            <w:r w:rsidRPr="00652346">
              <w:rPr>
                <w:rFonts w:ascii="Times New Roman" w:eastAsia="Times New Roman" w:hAnsi="Times New Roman" w:cs="Times New Roman"/>
                <w:lang w:val="sv-SE" w:eastAsia="sv-SE"/>
              </w:rPr>
              <w:t>Besluta att förena föreläggande eller förbud med löpande vite om högst …..kr per överträdelse eller med…….kr per månad som</w:t>
            </w:r>
            <w:r w:rsidR="00652346">
              <w:rPr>
                <w:rFonts w:ascii="Times New Roman" w:eastAsia="Times New Roman" w:hAnsi="Times New Roman" w:cs="Times New Roman"/>
                <w:lang w:val="sv-SE" w:eastAsia="sv-SE"/>
              </w:rPr>
              <w:t xml:space="preserve"> </w:t>
            </w:r>
            <w:r w:rsidRPr="00652346">
              <w:rPr>
                <w:rFonts w:ascii="Times New Roman" w:eastAsia="Times New Roman" w:hAnsi="Times New Roman" w:cs="Times New Roman"/>
                <w:lang w:val="sv-SE" w:eastAsia="sv-SE"/>
              </w:rPr>
              <w:t>föreläggandet eller förbudet inte åtlyds</w:t>
            </w:r>
          </w:p>
        </w:tc>
        <w:tc>
          <w:tcPr>
            <w:tcW w:w="2354" w:type="dxa"/>
            <w:gridSpan w:val="3"/>
          </w:tcPr>
          <w:p w14:paraId="39DAE5BF" w14:textId="77777777" w:rsidR="00451BA5" w:rsidRPr="004D6A88" w:rsidRDefault="00451BA5" w:rsidP="00A52189">
            <w:pPr>
              <w:rPr>
                <w:lang w:val="sv-SE"/>
              </w:rPr>
            </w:pPr>
            <w:r w:rsidRPr="004D6A88">
              <w:rPr>
                <w:lang w:val="sv-SE"/>
              </w:rPr>
              <w:t>24 § LFAB</w:t>
            </w:r>
          </w:p>
          <w:p w14:paraId="2249A180" w14:textId="1DACAE0D" w:rsidR="00451BA5" w:rsidRPr="002E4282" w:rsidRDefault="00451BA5" w:rsidP="00A52189">
            <w:pPr>
              <w:rPr>
                <w:lang w:val="sv-SE"/>
              </w:rPr>
            </w:pPr>
            <w:r w:rsidRPr="004D6A88">
              <w:rPr>
                <w:lang w:val="sv-SE"/>
              </w:rPr>
              <w:t>Viteslagen</w:t>
            </w:r>
          </w:p>
        </w:tc>
        <w:tc>
          <w:tcPr>
            <w:tcW w:w="2268" w:type="dxa"/>
          </w:tcPr>
          <w:p w14:paraId="7DC582F0" w14:textId="77777777" w:rsidR="00451BA5" w:rsidRDefault="00451BA5" w:rsidP="00451BA5">
            <w:pPr>
              <w:rPr>
                <w:lang w:val="sv-SE"/>
              </w:rPr>
            </w:pPr>
          </w:p>
        </w:tc>
      </w:tr>
      <w:tr w:rsidR="00451BA5" w14:paraId="033E6A68" w14:textId="77777777" w:rsidTr="0049671D">
        <w:tc>
          <w:tcPr>
            <w:tcW w:w="1271" w:type="dxa"/>
            <w:gridSpan w:val="2"/>
          </w:tcPr>
          <w:p w14:paraId="180A4861" w14:textId="75107512" w:rsidR="00451BA5" w:rsidRDefault="00EA0E03" w:rsidP="00A52189">
            <w:pPr>
              <w:rPr>
                <w:lang w:val="sv-SE"/>
              </w:rPr>
            </w:pPr>
            <w:r>
              <w:rPr>
                <w:lang w:val="sv-SE"/>
              </w:rPr>
              <w:t xml:space="preserve">L.2.4 </w:t>
            </w:r>
          </w:p>
        </w:tc>
        <w:tc>
          <w:tcPr>
            <w:tcW w:w="2749" w:type="dxa"/>
          </w:tcPr>
          <w:p w14:paraId="5D877040" w14:textId="4CE3B792"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att ta hand om en vara samt – om förutsättningar för det föreligger – att låta förstöra varan på ägarens bekostnad, om varans värde kan antas understiga…….kronor</w:t>
            </w:r>
          </w:p>
        </w:tc>
        <w:tc>
          <w:tcPr>
            <w:tcW w:w="2354" w:type="dxa"/>
            <w:gridSpan w:val="3"/>
          </w:tcPr>
          <w:p w14:paraId="2FEA3E3D" w14:textId="488CBE00" w:rsidR="00451BA5" w:rsidRPr="002E4282" w:rsidRDefault="00451BA5" w:rsidP="00A52189">
            <w:pPr>
              <w:rPr>
                <w:lang w:val="sv-SE"/>
              </w:rPr>
            </w:pPr>
            <w:r w:rsidRPr="004D6A88">
              <w:rPr>
                <w:lang w:val="sv-SE"/>
              </w:rPr>
              <w:t>25 § LFAB</w:t>
            </w:r>
          </w:p>
        </w:tc>
        <w:tc>
          <w:tcPr>
            <w:tcW w:w="2268" w:type="dxa"/>
          </w:tcPr>
          <w:p w14:paraId="48626EB8" w14:textId="77777777" w:rsidR="00451BA5" w:rsidRDefault="00451BA5" w:rsidP="00451BA5">
            <w:pPr>
              <w:rPr>
                <w:lang w:val="sv-SE"/>
              </w:rPr>
            </w:pPr>
          </w:p>
        </w:tc>
      </w:tr>
      <w:tr w:rsidR="00451BA5" w14:paraId="40FF5401" w14:textId="77777777" w:rsidTr="0049671D">
        <w:tc>
          <w:tcPr>
            <w:tcW w:w="1271" w:type="dxa"/>
            <w:gridSpan w:val="2"/>
          </w:tcPr>
          <w:p w14:paraId="394EC4F7" w14:textId="5CB0846D" w:rsidR="00451BA5" w:rsidRDefault="00EA0E03" w:rsidP="00A52189">
            <w:pPr>
              <w:rPr>
                <w:lang w:val="sv-SE"/>
              </w:rPr>
            </w:pPr>
            <w:r>
              <w:rPr>
                <w:lang w:val="sv-SE"/>
              </w:rPr>
              <w:t>L.2.5</w:t>
            </w:r>
          </w:p>
        </w:tc>
        <w:tc>
          <w:tcPr>
            <w:tcW w:w="2749" w:type="dxa"/>
          </w:tcPr>
          <w:p w14:paraId="1DE7000A" w14:textId="39A684E5"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att begära hjälp av Polismyndigheten för utövande av kontrollen eller verkställighet av beslut, om förutsättningar för</w:t>
            </w:r>
            <w:r w:rsid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sådan begäran föreligger</w:t>
            </w:r>
          </w:p>
        </w:tc>
        <w:tc>
          <w:tcPr>
            <w:tcW w:w="2354" w:type="dxa"/>
            <w:gridSpan w:val="3"/>
          </w:tcPr>
          <w:p w14:paraId="41F93DF9" w14:textId="62F48C78" w:rsidR="00451BA5" w:rsidRPr="004D6A88" w:rsidRDefault="00451BA5" w:rsidP="00A52189">
            <w:pPr>
              <w:rPr>
                <w:lang w:val="sv-SE"/>
              </w:rPr>
            </w:pPr>
            <w:r w:rsidRPr="00CA1360">
              <w:rPr>
                <w:lang w:val="sv-SE"/>
              </w:rPr>
              <w:t>27 § LFAB</w:t>
            </w:r>
          </w:p>
        </w:tc>
        <w:tc>
          <w:tcPr>
            <w:tcW w:w="2268" w:type="dxa"/>
          </w:tcPr>
          <w:p w14:paraId="11CB5818" w14:textId="77777777" w:rsidR="00451BA5" w:rsidRDefault="00451BA5" w:rsidP="00451BA5">
            <w:pPr>
              <w:rPr>
                <w:lang w:val="sv-SE"/>
              </w:rPr>
            </w:pPr>
          </w:p>
        </w:tc>
      </w:tr>
      <w:tr w:rsidR="00451BA5" w14:paraId="67512E58" w14:textId="77777777" w:rsidTr="0049671D">
        <w:tc>
          <w:tcPr>
            <w:tcW w:w="1271" w:type="dxa"/>
            <w:gridSpan w:val="2"/>
          </w:tcPr>
          <w:p w14:paraId="268B7A6C" w14:textId="7E53FDC0" w:rsidR="00451BA5" w:rsidRDefault="00EA0E03" w:rsidP="00A52189">
            <w:pPr>
              <w:rPr>
                <w:lang w:val="sv-SE"/>
              </w:rPr>
            </w:pPr>
            <w:r>
              <w:rPr>
                <w:lang w:val="sv-SE"/>
              </w:rPr>
              <w:t>L.2.6</w:t>
            </w:r>
          </w:p>
        </w:tc>
        <w:tc>
          <w:tcPr>
            <w:tcW w:w="2749" w:type="dxa"/>
          </w:tcPr>
          <w:p w14:paraId="4FE444AB" w14:textId="2945F8C8"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sanktionsavgift ska betalas av den som påbörjar en verksamhet som är registreringspliktig utan att någon anmälan om registrering har gjorts, eller brister när det gäller att uppfylla krav på journalföring eller</w:t>
            </w:r>
            <w:r w:rsid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annan dokumentation</w:t>
            </w:r>
          </w:p>
        </w:tc>
        <w:tc>
          <w:tcPr>
            <w:tcW w:w="2354" w:type="dxa"/>
            <w:gridSpan w:val="3"/>
          </w:tcPr>
          <w:p w14:paraId="1A73F400" w14:textId="77777777" w:rsidR="00451BA5" w:rsidRPr="00AE36B5" w:rsidRDefault="00451BA5" w:rsidP="00A52189">
            <w:r w:rsidRPr="00AE36B5">
              <w:t>30 a § LFAB</w:t>
            </w:r>
          </w:p>
          <w:p w14:paraId="032B403F" w14:textId="4FDC2EB7" w:rsidR="00451BA5" w:rsidRPr="00AE36B5" w:rsidRDefault="00451BA5" w:rsidP="00A52189">
            <w:r w:rsidRPr="00AE36B5">
              <w:t>22 c – 22 d § FFAB</w:t>
            </w:r>
          </w:p>
        </w:tc>
        <w:tc>
          <w:tcPr>
            <w:tcW w:w="2268" w:type="dxa"/>
          </w:tcPr>
          <w:p w14:paraId="2D4C687C" w14:textId="77777777" w:rsidR="00451BA5" w:rsidRPr="00AE36B5" w:rsidRDefault="00451BA5" w:rsidP="00451BA5"/>
        </w:tc>
      </w:tr>
      <w:tr w:rsidR="00451BA5" w14:paraId="3126AB9C" w14:textId="77777777" w:rsidTr="0049671D">
        <w:tc>
          <w:tcPr>
            <w:tcW w:w="1271" w:type="dxa"/>
            <w:gridSpan w:val="2"/>
          </w:tcPr>
          <w:p w14:paraId="327AA6F5" w14:textId="30887166" w:rsidR="00451BA5" w:rsidRPr="00AD403C" w:rsidRDefault="00EA0E03" w:rsidP="00A52189">
            <w:r>
              <w:t>L.2.7</w:t>
            </w:r>
          </w:p>
        </w:tc>
        <w:tc>
          <w:tcPr>
            <w:tcW w:w="2749" w:type="dxa"/>
          </w:tcPr>
          <w:p w14:paraId="2663C36C" w14:textId="03FD012F"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att förordna att ett beslut ska gälla omedelbart även om det överklagas</w:t>
            </w:r>
          </w:p>
        </w:tc>
        <w:tc>
          <w:tcPr>
            <w:tcW w:w="2354" w:type="dxa"/>
            <w:gridSpan w:val="3"/>
          </w:tcPr>
          <w:p w14:paraId="5C4CC579" w14:textId="088C433D" w:rsidR="00451BA5" w:rsidRPr="00CA1360" w:rsidRDefault="00451BA5" w:rsidP="00A52189">
            <w:pPr>
              <w:rPr>
                <w:lang w:val="sv-SE"/>
              </w:rPr>
            </w:pPr>
            <w:r>
              <w:rPr>
                <w:lang w:val="sv-SE"/>
              </w:rPr>
              <w:t>33 § LFAB</w:t>
            </w:r>
          </w:p>
        </w:tc>
        <w:tc>
          <w:tcPr>
            <w:tcW w:w="2268" w:type="dxa"/>
          </w:tcPr>
          <w:p w14:paraId="0840987D" w14:textId="77777777" w:rsidR="00451BA5" w:rsidRDefault="00451BA5" w:rsidP="00451BA5">
            <w:pPr>
              <w:rPr>
                <w:lang w:val="sv-SE"/>
              </w:rPr>
            </w:pPr>
          </w:p>
        </w:tc>
      </w:tr>
    </w:tbl>
    <w:p w14:paraId="6FE453BF" w14:textId="77777777" w:rsidR="009533D6" w:rsidRDefault="009533D6">
      <w:r>
        <w:br w:type="page"/>
      </w:r>
    </w:p>
    <w:tbl>
      <w:tblPr>
        <w:tblStyle w:val="Tabellrutnt"/>
        <w:tblW w:w="8642" w:type="dxa"/>
        <w:tblLayout w:type="fixed"/>
        <w:tblLook w:val="04A0" w:firstRow="1" w:lastRow="0" w:firstColumn="1" w:lastColumn="0" w:noHBand="0" w:noVBand="1"/>
      </w:tblPr>
      <w:tblGrid>
        <w:gridCol w:w="1129"/>
        <w:gridCol w:w="2835"/>
        <w:gridCol w:w="2410"/>
        <w:gridCol w:w="2268"/>
      </w:tblGrid>
      <w:tr w:rsidR="006A6028" w:rsidRPr="00502041" w14:paraId="24A96507" w14:textId="77777777" w:rsidTr="0049671D">
        <w:tc>
          <w:tcPr>
            <w:tcW w:w="1129" w:type="dxa"/>
          </w:tcPr>
          <w:p w14:paraId="5E67F22A" w14:textId="4E355AAC" w:rsidR="006A6028" w:rsidRPr="00AD403C" w:rsidRDefault="006A6028" w:rsidP="00451BA5">
            <w:pPr>
              <w:rPr>
                <w:lang w:val="sv-SE"/>
              </w:rPr>
            </w:pPr>
          </w:p>
        </w:tc>
        <w:tc>
          <w:tcPr>
            <w:tcW w:w="7513" w:type="dxa"/>
            <w:gridSpan w:val="3"/>
          </w:tcPr>
          <w:p w14:paraId="7D28E36A" w14:textId="4DFFCD10" w:rsidR="006A6028" w:rsidRPr="006A6028" w:rsidRDefault="006A6028" w:rsidP="006A6028">
            <w:pPr>
              <w:spacing w:before="80" w:after="80"/>
              <w:rPr>
                <w:rFonts w:ascii="Arial" w:eastAsia="Times New Roman" w:hAnsi="Arial" w:cs="Arial"/>
                <w:b/>
                <w:bCs/>
                <w:iCs/>
                <w:szCs w:val="28"/>
                <w:lang w:val="sv-SE" w:eastAsia="sv-SE"/>
              </w:rPr>
            </w:pPr>
            <w:r w:rsidRPr="006A6028">
              <w:rPr>
                <w:rFonts w:ascii="Arial" w:eastAsia="Times New Roman" w:hAnsi="Arial" w:cs="Arial"/>
                <w:b/>
                <w:bCs/>
                <w:iCs/>
                <w:szCs w:val="28"/>
                <w:lang w:val="sv-SE" w:eastAsia="sv-SE"/>
              </w:rPr>
              <w:t>Förordning (2006:1165) om avgifter för offentlig kontroll av foder och animaliska biprodukter</w:t>
            </w:r>
          </w:p>
        </w:tc>
      </w:tr>
      <w:tr w:rsidR="00451BA5" w:rsidRPr="00502041" w14:paraId="6FA72C58" w14:textId="77777777" w:rsidTr="0049671D">
        <w:tc>
          <w:tcPr>
            <w:tcW w:w="1129" w:type="dxa"/>
          </w:tcPr>
          <w:p w14:paraId="76D98AFE" w14:textId="05A2732F" w:rsidR="00451BA5" w:rsidRDefault="00EA0E03" w:rsidP="00A52189">
            <w:pPr>
              <w:rPr>
                <w:lang w:val="sv-SE"/>
              </w:rPr>
            </w:pPr>
            <w:r>
              <w:rPr>
                <w:lang w:val="sv-SE"/>
              </w:rPr>
              <w:t>L.2.8</w:t>
            </w:r>
          </w:p>
        </w:tc>
        <w:tc>
          <w:tcPr>
            <w:tcW w:w="2835" w:type="dxa"/>
          </w:tcPr>
          <w:p w14:paraId="12B63061" w14:textId="06C4206A"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risk- och erfarenhetsklassificering</w:t>
            </w:r>
            <w:r w:rsid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av foderföretagare och företagare som</w:t>
            </w:r>
            <w:r w:rsidR="00E13B4C" w:rsidRP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 xml:space="preserve">befattar sig med animaliska biprodukter </w:t>
            </w:r>
          </w:p>
        </w:tc>
        <w:tc>
          <w:tcPr>
            <w:tcW w:w="2410" w:type="dxa"/>
          </w:tcPr>
          <w:p w14:paraId="726AC7AF" w14:textId="67885E2D" w:rsidR="00451BA5" w:rsidRDefault="00451BA5" w:rsidP="00A52189">
            <w:pPr>
              <w:rPr>
                <w:lang w:val="sv-SE"/>
              </w:rPr>
            </w:pPr>
            <w:r>
              <w:rPr>
                <w:lang w:val="sv-SE"/>
              </w:rPr>
              <w:t>3 – 6 §§</w:t>
            </w:r>
            <w:r w:rsidRPr="00055598">
              <w:rPr>
                <w:lang w:val="sv-SE"/>
              </w:rPr>
              <w:t xml:space="preserve"> Förordning (2006:1165) om avgifter för offentlig kontroll av foder och animaliska biprodukter</w:t>
            </w:r>
          </w:p>
        </w:tc>
        <w:tc>
          <w:tcPr>
            <w:tcW w:w="2268" w:type="dxa"/>
          </w:tcPr>
          <w:p w14:paraId="057B8B99" w14:textId="2C4F6BE1" w:rsidR="00451BA5" w:rsidRDefault="00451BA5" w:rsidP="00A52189">
            <w:pPr>
              <w:rPr>
                <w:lang w:val="sv-SE"/>
              </w:rPr>
            </w:pPr>
          </w:p>
        </w:tc>
      </w:tr>
      <w:tr w:rsidR="00451BA5" w:rsidRPr="00502041" w14:paraId="6CAF3A1D" w14:textId="77777777" w:rsidTr="0049671D">
        <w:tc>
          <w:tcPr>
            <w:tcW w:w="1129" w:type="dxa"/>
          </w:tcPr>
          <w:p w14:paraId="3EAD4DB4" w14:textId="7C65CEB2" w:rsidR="00451BA5" w:rsidRDefault="00EA0E03" w:rsidP="00A52189">
            <w:pPr>
              <w:rPr>
                <w:lang w:val="sv-SE"/>
              </w:rPr>
            </w:pPr>
            <w:r>
              <w:rPr>
                <w:lang w:val="sv-SE"/>
              </w:rPr>
              <w:t>L.2.9</w:t>
            </w:r>
          </w:p>
        </w:tc>
        <w:tc>
          <w:tcPr>
            <w:tcW w:w="2835" w:type="dxa"/>
          </w:tcPr>
          <w:p w14:paraId="198AC3D7" w14:textId="128403DF"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w:t>
            </w:r>
            <w:r w:rsidR="00B93B63">
              <w:rPr>
                <w:rFonts w:ascii="Times New Roman" w:eastAsia="Times New Roman" w:hAnsi="Times New Roman" w:cs="Times New Roman"/>
                <w:lang w:val="sv-SE" w:eastAsia="sv-SE"/>
              </w:rPr>
              <w:t>a</w:t>
            </w:r>
            <w:r w:rsidRPr="006A6028">
              <w:rPr>
                <w:rFonts w:ascii="Times New Roman" w:eastAsia="Times New Roman" w:hAnsi="Times New Roman" w:cs="Times New Roman"/>
                <w:lang w:val="sv-SE" w:eastAsia="sv-SE"/>
              </w:rPr>
              <w:t xml:space="preserve"> om årlig kontrollavgift</w:t>
            </w:r>
          </w:p>
        </w:tc>
        <w:tc>
          <w:tcPr>
            <w:tcW w:w="2410" w:type="dxa"/>
          </w:tcPr>
          <w:p w14:paraId="7B87D396" w14:textId="261EC906" w:rsidR="00451BA5" w:rsidRDefault="00451BA5" w:rsidP="00A52189">
            <w:pPr>
              <w:rPr>
                <w:lang w:val="sv-SE"/>
              </w:rPr>
            </w:pPr>
            <w:r w:rsidRPr="00FC49F7">
              <w:rPr>
                <w:lang w:val="sv-SE"/>
              </w:rPr>
              <w:t>3 – 6 §§ Förordning (2006:1165) om avgifter för offentlig kontroll av foder och animaliska biprodukter</w:t>
            </w:r>
          </w:p>
        </w:tc>
        <w:tc>
          <w:tcPr>
            <w:tcW w:w="2268" w:type="dxa"/>
          </w:tcPr>
          <w:p w14:paraId="24CD2272" w14:textId="4D371D24" w:rsidR="00451BA5" w:rsidRPr="00B93B63" w:rsidRDefault="00EA0E03" w:rsidP="00A52189">
            <w:pPr>
              <w:rPr>
                <w:lang w:val="sv-SE"/>
              </w:rPr>
            </w:pPr>
            <w:r w:rsidRPr="00B93B63">
              <w:rPr>
                <w:lang w:val="sv-SE"/>
              </w:rPr>
              <w:t>OBS! 8 § som från och med 1 januari 202</w:t>
            </w:r>
            <w:r w:rsidR="000D62FA">
              <w:rPr>
                <w:lang w:val="sv-SE"/>
              </w:rPr>
              <w:t>2</w:t>
            </w:r>
            <w:r w:rsidRPr="00B93B63">
              <w:rPr>
                <w:lang w:val="sv-SE"/>
              </w:rPr>
              <w:t xml:space="preserve"> föreskriver vad som gäller för debitering av anläggningar som har efterhandsdebitering av avgifter för livsmedelskontroll </w:t>
            </w:r>
          </w:p>
        </w:tc>
      </w:tr>
      <w:tr w:rsidR="00451BA5" w:rsidRPr="00502041" w14:paraId="23124C59" w14:textId="77777777" w:rsidTr="0049671D">
        <w:tc>
          <w:tcPr>
            <w:tcW w:w="1129" w:type="dxa"/>
          </w:tcPr>
          <w:p w14:paraId="535675FF" w14:textId="4FC84920" w:rsidR="00451BA5" w:rsidRDefault="00EA0E03" w:rsidP="00A52189">
            <w:pPr>
              <w:rPr>
                <w:lang w:val="sv-SE"/>
              </w:rPr>
            </w:pPr>
            <w:r>
              <w:rPr>
                <w:lang w:val="sv-SE"/>
              </w:rPr>
              <w:t>L.2.10</w:t>
            </w:r>
          </w:p>
        </w:tc>
        <w:tc>
          <w:tcPr>
            <w:tcW w:w="2835" w:type="dxa"/>
          </w:tcPr>
          <w:p w14:paraId="36F9A0C3" w14:textId="2D1C2FEB"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 xml:space="preserve">Besluta om avgift för den som anmäler en anläggning för verksamhet med foder eller animaliska biprodukter, eller driftansvarig, för registrering </w:t>
            </w:r>
          </w:p>
        </w:tc>
        <w:tc>
          <w:tcPr>
            <w:tcW w:w="2410" w:type="dxa"/>
          </w:tcPr>
          <w:p w14:paraId="21992C9D" w14:textId="45110752" w:rsidR="00451BA5" w:rsidRPr="00FC49F7" w:rsidRDefault="00451BA5" w:rsidP="00A52189">
            <w:pPr>
              <w:rPr>
                <w:lang w:val="sv-SE"/>
              </w:rPr>
            </w:pPr>
            <w:r>
              <w:rPr>
                <w:lang w:val="sv-SE"/>
              </w:rPr>
              <w:t xml:space="preserve">14 § </w:t>
            </w:r>
            <w:r w:rsidRPr="00FC49F7">
              <w:rPr>
                <w:lang w:val="sv-SE"/>
              </w:rPr>
              <w:t>Förordning (2006:1165) om avgifter för offentlig kontroll av foder och animaliska biprodukter</w:t>
            </w:r>
          </w:p>
        </w:tc>
        <w:tc>
          <w:tcPr>
            <w:tcW w:w="2268" w:type="dxa"/>
          </w:tcPr>
          <w:p w14:paraId="0C51395D" w14:textId="77777777" w:rsidR="00451BA5" w:rsidRPr="00B93B63" w:rsidRDefault="00451BA5" w:rsidP="00A52189">
            <w:pPr>
              <w:rPr>
                <w:lang w:val="sv-SE"/>
              </w:rPr>
            </w:pPr>
          </w:p>
        </w:tc>
      </w:tr>
      <w:tr w:rsidR="00451BA5" w:rsidRPr="00502041" w14:paraId="3A42019F" w14:textId="77777777" w:rsidTr="0049671D">
        <w:tc>
          <w:tcPr>
            <w:tcW w:w="1129" w:type="dxa"/>
          </w:tcPr>
          <w:p w14:paraId="395C5F90" w14:textId="06FAD1FC" w:rsidR="00451BA5" w:rsidRDefault="00EA0E03" w:rsidP="00A52189">
            <w:pPr>
              <w:rPr>
                <w:lang w:val="sv-SE"/>
              </w:rPr>
            </w:pPr>
            <w:r>
              <w:rPr>
                <w:lang w:val="sv-SE"/>
              </w:rPr>
              <w:t>L.2.11</w:t>
            </w:r>
          </w:p>
        </w:tc>
        <w:tc>
          <w:tcPr>
            <w:tcW w:w="2835" w:type="dxa"/>
          </w:tcPr>
          <w:p w14:paraId="27CAE278" w14:textId="2B1C1218"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Besluta om avgift för offentlig kontroll som ursprungligen inte var planerad och offentlig verksamhet som hänger samman med kontrollen</w:t>
            </w:r>
          </w:p>
        </w:tc>
        <w:tc>
          <w:tcPr>
            <w:tcW w:w="2410" w:type="dxa"/>
          </w:tcPr>
          <w:p w14:paraId="2D5ED030" w14:textId="1B85E978" w:rsidR="00451BA5" w:rsidRDefault="00451BA5" w:rsidP="00A52189">
            <w:pPr>
              <w:rPr>
                <w:lang w:val="sv-SE"/>
              </w:rPr>
            </w:pPr>
            <w:r>
              <w:rPr>
                <w:lang w:val="sv-SE"/>
              </w:rPr>
              <w:t xml:space="preserve">12 § </w:t>
            </w:r>
            <w:r w:rsidRPr="002811EE">
              <w:rPr>
                <w:lang w:val="sv-SE"/>
              </w:rPr>
              <w:t>Förordning (2006:1165) om avgifter för offentlig kontroll av foder och animaliska biprodukter</w:t>
            </w:r>
          </w:p>
        </w:tc>
        <w:tc>
          <w:tcPr>
            <w:tcW w:w="2268" w:type="dxa"/>
          </w:tcPr>
          <w:p w14:paraId="29659CED" w14:textId="77777777" w:rsidR="00451BA5" w:rsidRPr="00A60918" w:rsidRDefault="00451BA5" w:rsidP="00A52189">
            <w:pPr>
              <w:rPr>
                <w:highlight w:val="cyan"/>
                <w:lang w:val="sv-SE"/>
              </w:rPr>
            </w:pPr>
          </w:p>
        </w:tc>
      </w:tr>
      <w:tr w:rsidR="00451BA5" w14:paraId="77C10018" w14:textId="77777777" w:rsidTr="0049671D">
        <w:tc>
          <w:tcPr>
            <w:tcW w:w="1129" w:type="dxa"/>
          </w:tcPr>
          <w:p w14:paraId="063AB113" w14:textId="16C02984" w:rsidR="00451BA5" w:rsidRDefault="00121399" w:rsidP="00A52189">
            <w:pPr>
              <w:rPr>
                <w:lang w:val="sv-SE"/>
              </w:rPr>
            </w:pPr>
            <w:r>
              <w:rPr>
                <w:lang w:val="sv-SE"/>
              </w:rPr>
              <w:t>L.2.12</w:t>
            </w:r>
          </w:p>
        </w:tc>
        <w:tc>
          <w:tcPr>
            <w:tcW w:w="2835" w:type="dxa"/>
          </w:tcPr>
          <w:p w14:paraId="14A7E452" w14:textId="3979B1B3"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 xml:space="preserve">Besluta om att sätta ned eller efterskänka avgiften när det finns särskilda skäl </w:t>
            </w:r>
          </w:p>
        </w:tc>
        <w:tc>
          <w:tcPr>
            <w:tcW w:w="2410" w:type="dxa"/>
          </w:tcPr>
          <w:p w14:paraId="07EEDD08" w14:textId="68EF4D2E"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11 Förordning (2006:1165) om avgifter för offentlig kontroll av foder och animaliska biprodukter</w:t>
            </w:r>
            <w:r w:rsidR="006A6028" w:rsidRPr="006A6028">
              <w:rPr>
                <w:rFonts w:ascii="Times New Roman" w:eastAsia="Times New Roman" w:hAnsi="Times New Roman" w:cs="Times New Roman"/>
                <w:lang w:val="sv-SE" w:eastAsia="sv-SE"/>
              </w:rPr>
              <w:t xml:space="preserve">. </w:t>
            </w:r>
            <w:r w:rsidRPr="006A6028">
              <w:rPr>
                <w:rFonts w:ascii="Times New Roman" w:eastAsia="Times New Roman" w:hAnsi="Times New Roman" w:cs="Times New Roman"/>
                <w:lang w:val="sv-SE" w:eastAsia="sv-SE"/>
              </w:rPr>
              <w:t xml:space="preserve">Kommunens taxa </w:t>
            </w:r>
          </w:p>
        </w:tc>
        <w:tc>
          <w:tcPr>
            <w:tcW w:w="2268" w:type="dxa"/>
          </w:tcPr>
          <w:p w14:paraId="71A23B11" w14:textId="77777777" w:rsidR="00451BA5" w:rsidRPr="00A60918" w:rsidRDefault="00451BA5" w:rsidP="00A52189">
            <w:pPr>
              <w:rPr>
                <w:highlight w:val="cyan"/>
                <w:lang w:val="sv-SE"/>
              </w:rPr>
            </w:pPr>
          </w:p>
        </w:tc>
      </w:tr>
    </w:tbl>
    <w:p w14:paraId="630982F1" w14:textId="77777777" w:rsidR="009533D6" w:rsidRDefault="009533D6">
      <w:r>
        <w:br w:type="page"/>
      </w:r>
    </w:p>
    <w:tbl>
      <w:tblPr>
        <w:tblStyle w:val="Tabellrutnt"/>
        <w:tblW w:w="8784" w:type="dxa"/>
        <w:tblLayout w:type="fixed"/>
        <w:tblLook w:val="04A0" w:firstRow="1" w:lastRow="0" w:firstColumn="1" w:lastColumn="0" w:noHBand="0" w:noVBand="1"/>
      </w:tblPr>
      <w:tblGrid>
        <w:gridCol w:w="1129"/>
        <w:gridCol w:w="2835"/>
        <w:gridCol w:w="2410"/>
        <w:gridCol w:w="2410"/>
      </w:tblGrid>
      <w:tr w:rsidR="00451BA5" w:rsidRPr="00502041" w14:paraId="076147DC" w14:textId="77777777" w:rsidTr="0049671D">
        <w:tc>
          <w:tcPr>
            <w:tcW w:w="1129" w:type="dxa"/>
          </w:tcPr>
          <w:p w14:paraId="3340BC76" w14:textId="7B075309" w:rsidR="00451BA5" w:rsidRDefault="00121399" w:rsidP="00A52189">
            <w:pPr>
              <w:rPr>
                <w:lang w:val="sv-SE"/>
              </w:rPr>
            </w:pPr>
            <w:r>
              <w:rPr>
                <w:lang w:val="sv-SE"/>
              </w:rPr>
              <w:lastRenderedPageBreak/>
              <w:t>L.2.13</w:t>
            </w:r>
          </w:p>
        </w:tc>
        <w:tc>
          <w:tcPr>
            <w:tcW w:w="2835" w:type="dxa"/>
          </w:tcPr>
          <w:p w14:paraId="558AC7AB" w14:textId="19900D55" w:rsidR="00451BA5" w:rsidRPr="00055598" w:rsidRDefault="00451BA5" w:rsidP="00A52189">
            <w:pPr>
              <w:rPr>
                <w:lang w:val="sv-SE"/>
              </w:rPr>
            </w:pPr>
            <w:r w:rsidRPr="006A6028">
              <w:rPr>
                <w:rFonts w:ascii="Times New Roman" w:eastAsia="Times New Roman" w:hAnsi="Times New Roman" w:cs="Times New Roman"/>
                <w:lang w:val="sv-SE" w:eastAsia="sv-SE"/>
              </w:rPr>
              <w:t xml:space="preserve">Besluta om att sätta ned eller efterskänka avgiften under de förutsättningar som anges i kontrollförordningen 625/2017 art </w:t>
            </w:r>
          </w:p>
        </w:tc>
        <w:tc>
          <w:tcPr>
            <w:tcW w:w="2410" w:type="dxa"/>
          </w:tcPr>
          <w:p w14:paraId="481ACBEE" w14:textId="66044270" w:rsidR="00451BA5" w:rsidRPr="006A6028" w:rsidRDefault="00451BA5" w:rsidP="00A52189">
            <w:pPr>
              <w:rPr>
                <w:rFonts w:ascii="Times New Roman" w:eastAsia="Times New Roman" w:hAnsi="Times New Roman" w:cs="Times New Roman"/>
                <w:lang w:val="sv-SE" w:eastAsia="sv-SE"/>
              </w:rPr>
            </w:pPr>
            <w:r w:rsidRPr="006A6028">
              <w:rPr>
                <w:rFonts w:ascii="Times New Roman" w:eastAsia="Times New Roman" w:hAnsi="Times New Roman" w:cs="Times New Roman"/>
                <w:lang w:val="sv-SE" w:eastAsia="sv-SE"/>
              </w:rPr>
              <w:t>Förordning (EU) nr 625/2017 art 79.4  13 a  § och 16 a § Förordning (2006:1165) om avgifter för offentlig kontroll av foder och animaliska biprodukter</w:t>
            </w:r>
            <w:r w:rsidR="006A6028" w:rsidRPr="006A6028">
              <w:rPr>
                <w:rFonts w:ascii="Times New Roman" w:eastAsia="Times New Roman" w:hAnsi="Times New Roman" w:cs="Times New Roman"/>
                <w:lang w:val="sv-SE" w:eastAsia="sv-SE"/>
              </w:rPr>
              <w:t xml:space="preserve"> </w:t>
            </w:r>
          </w:p>
        </w:tc>
        <w:tc>
          <w:tcPr>
            <w:tcW w:w="2410" w:type="dxa"/>
          </w:tcPr>
          <w:p w14:paraId="470E3703" w14:textId="77777777" w:rsidR="00451BA5" w:rsidRPr="00A60918" w:rsidRDefault="00451BA5" w:rsidP="00A52189">
            <w:pPr>
              <w:rPr>
                <w:highlight w:val="cyan"/>
                <w:lang w:val="sv-SE"/>
              </w:rPr>
            </w:pPr>
          </w:p>
        </w:tc>
      </w:tr>
    </w:tbl>
    <w:p w14:paraId="16B9999B" w14:textId="2B4C8DD9" w:rsidR="00970C4E" w:rsidRPr="00F120D6" w:rsidRDefault="00970C4E" w:rsidP="00E020CF">
      <w:pPr>
        <w:pStyle w:val="Rubrik2"/>
        <w:rPr>
          <w:lang w:val="sv-SE"/>
        </w:rPr>
      </w:pPr>
      <w:r w:rsidRPr="00F120D6">
        <w:rPr>
          <w:lang w:val="sv-SE"/>
        </w:rPr>
        <w:t>Strålskyddslagen (2018:396</w:t>
      </w:r>
      <w:r w:rsidRPr="00A43106">
        <w:rPr>
          <w:lang w:val="sv-SE"/>
        </w:rPr>
        <w:t>)</w:t>
      </w:r>
      <w:r w:rsidR="009C1B02" w:rsidRPr="00A43106">
        <w:rPr>
          <w:lang w:val="sv-SE"/>
        </w:rPr>
        <w:t xml:space="preserve"> </w:t>
      </w:r>
    </w:p>
    <w:tbl>
      <w:tblPr>
        <w:tblW w:w="88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2901"/>
        <w:gridCol w:w="2410"/>
        <w:gridCol w:w="2420"/>
      </w:tblGrid>
      <w:tr w:rsidR="006A6028" w:rsidRPr="00BC7E97" w14:paraId="02745653" w14:textId="77777777" w:rsidTr="0049671D">
        <w:trPr>
          <w:trHeight w:val="74"/>
        </w:trPr>
        <w:tc>
          <w:tcPr>
            <w:tcW w:w="1135" w:type="dxa"/>
          </w:tcPr>
          <w:p w14:paraId="5202BFF5" w14:textId="77777777" w:rsidR="006A6028" w:rsidRPr="00F120D6" w:rsidRDefault="006A6028" w:rsidP="00F459E6">
            <w:pPr>
              <w:autoSpaceDE w:val="0"/>
              <w:autoSpaceDN w:val="0"/>
              <w:spacing w:after="120" w:line="300" w:lineRule="atLeast"/>
              <w:rPr>
                <w:rFonts w:ascii="Times New Roman" w:eastAsia="Times New Roman" w:hAnsi="Times New Roman" w:cs="Times New Roman"/>
                <w:lang w:val="sv-SE" w:eastAsia="sv-SE"/>
              </w:rPr>
            </w:pPr>
            <w:bookmarkStart w:id="3" w:name="_Hlk81902441"/>
          </w:p>
        </w:tc>
        <w:tc>
          <w:tcPr>
            <w:tcW w:w="7731" w:type="dxa"/>
            <w:gridSpan w:val="3"/>
          </w:tcPr>
          <w:p w14:paraId="2D49C76C" w14:textId="1D828CF0" w:rsidR="006A6028" w:rsidRPr="00F120D6" w:rsidRDefault="006A6028" w:rsidP="009533D6">
            <w:pPr>
              <w:spacing w:before="80" w:after="80" w:line="240" w:lineRule="auto"/>
              <w:rPr>
                <w:rFonts w:ascii="Times New Roman" w:eastAsia="Times New Roman" w:hAnsi="Times New Roman" w:cs="Times New Roman"/>
                <w:highlight w:val="cyan"/>
                <w:lang w:val="sv-SE" w:eastAsia="sv-SE"/>
              </w:rPr>
            </w:pPr>
            <w:r w:rsidRPr="009533D6">
              <w:rPr>
                <w:rFonts w:ascii="Arial" w:eastAsia="Times New Roman" w:hAnsi="Arial" w:cs="Arial"/>
                <w:b/>
                <w:bCs/>
                <w:iCs/>
                <w:szCs w:val="28"/>
                <w:lang w:val="sv-SE" w:eastAsia="sv-SE"/>
              </w:rPr>
              <w:t>St</w:t>
            </w:r>
            <w:r w:rsidRPr="003B2623">
              <w:rPr>
                <w:rFonts w:ascii="Arial" w:eastAsia="Times New Roman" w:hAnsi="Arial" w:cs="Arial"/>
                <w:b/>
                <w:bCs/>
                <w:iCs/>
                <w:szCs w:val="28"/>
                <w:lang w:val="sv-SE" w:eastAsia="sv-SE"/>
              </w:rPr>
              <w:t>rålskyddslagen (2018:396) SSL</w:t>
            </w:r>
          </w:p>
        </w:tc>
      </w:tr>
      <w:tr w:rsidR="00F76327" w:rsidRPr="00502041" w14:paraId="5914D8FE" w14:textId="77777777" w:rsidTr="0049671D">
        <w:trPr>
          <w:trHeight w:val="74"/>
        </w:trPr>
        <w:tc>
          <w:tcPr>
            <w:tcW w:w="1135" w:type="dxa"/>
          </w:tcPr>
          <w:p w14:paraId="46174F2F" w14:textId="74ED6CF2" w:rsidR="00F76327" w:rsidRPr="00F120D6" w:rsidRDefault="00DB7914" w:rsidP="00A52189">
            <w:pPr>
              <w:rPr>
                <w:rFonts w:eastAsia="Times New Roman"/>
                <w:lang w:val="sv-SE" w:eastAsia="sv-SE"/>
              </w:rPr>
            </w:pPr>
            <w:r>
              <w:rPr>
                <w:rFonts w:eastAsia="Times New Roman"/>
                <w:lang w:val="sv-SE" w:eastAsia="sv-SE"/>
              </w:rPr>
              <w:t>S1.1</w:t>
            </w:r>
          </w:p>
        </w:tc>
        <w:tc>
          <w:tcPr>
            <w:tcW w:w="2901" w:type="dxa"/>
          </w:tcPr>
          <w:p w14:paraId="07458855" w14:textId="05B8F3B5" w:rsidR="00F76327" w:rsidRPr="00F120D6" w:rsidRDefault="00F76327" w:rsidP="00A52189">
            <w:pPr>
              <w:rPr>
                <w:rFonts w:eastAsiaTheme="majorEastAsia"/>
                <w:lang w:val="sv-SE"/>
              </w:rPr>
            </w:pPr>
            <w:r>
              <w:rPr>
                <w:rFonts w:eastAsiaTheme="majorEastAsia"/>
                <w:lang w:val="sv-SE"/>
              </w:rPr>
              <w:t xml:space="preserve">Besluta i ärende om </w:t>
            </w:r>
            <w:r w:rsidR="00DB7914">
              <w:rPr>
                <w:rFonts w:eastAsiaTheme="majorEastAsia"/>
                <w:lang w:val="sv-SE"/>
              </w:rPr>
              <w:t xml:space="preserve">anmälan av </w:t>
            </w:r>
            <w:r w:rsidR="00DB7914" w:rsidRPr="00DB7914">
              <w:rPr>
                <w:rFonts w:eastAsiaTheme="majorEastAsia"/>
                <w:lang w:val="sv-SE"/>
              </w:rPr>
              <w:t>kosmetiskt solarium upplåts till allmänheten</w:t>
            </w:r>
          </w:p>
        </w:tc>
        <w:tc>
          <w:tcPr>
            <w:tcW w:w="2410" w:type="dxa"/>
          </w:tcPr>
          <w:p w14:paraId="118BD895" w14:textId="2E4AE239" w:rsidR="00F76327" w:rsidRPr="00F120D6" w:rsidRDefault="00DB7914" w:rsidP="00A52189">
            <w:pPr>
              <w:rPr>
                <w:rFonts w:eastAsia="Times New Roman"/>
                <w:highlight w:val="cyan"/>
                <w:lang w:val="sv-SE" w:eastAsia="sv-SE"/>
              </w:rPr>
            </w:pPr>
            <w:r w:rsidRPr="000E1C8A">
              <w:rPr>
                <w:rFonts w:eastAsia="Times New Roman"/>
                <w:lang w:val="sv-SE" w:eastAsia="sv-SE"/>
              </w:rPr>
              <w:t xml:space="preserve">10 § </w:t>
            </w:r>
            <w:r w:rsidR="00985FA5" w:rsidRPr="000E1C8A">
              <w:rPr>
                <w:rFonts w:eastAsia="Times New Roman"/>
                <w:lang w:val="sv-SE" w:eastAsia="sv-SE"/>
              </w:rPr>
              <w:t>S</w:t>
            </w:r>
            <w:r w:rsidR="00985FA5" w:rsidRPr="00985FA5">
              <w:rPr>
                <w:rFonts w:eastAsia="Times New Roman"/>
                <w:lang w:val="sv-SE" w:eastAsia="sv-SE"/>
              </w:rPr>
              <w:t>SM</w:t>
            </w:r>
            <w:r w:rsidR="000E1C8A">
              <w:rPr>
                <w:rFonts w:eastAsia="Times New Roman"/>
                <w:lang w:val="sv-SE" w:eastAsia="sv-SE"/>
              </w:rPr>
              <w:t>-</w:t>
            </w:r>
            <w:r w:rsidR="00985FA5" w:rsidRPr="00985FA5">
              <w:rPr>
                <w:rFonts w:eastAsia="Times New Roman"/>
                <w:lang w:val="sv-SE" w:eastAsia="sv-SE"/>
              </w:rPr>
              <w:t>FS 2012:5</w:t>
            </w:r>
            <w:r w:rsidR="00985FA5">
              <w:rPr>
                <w:rFonts w:eastAsia="Times New Roman"/>
                <w:lang w:val="sv-SE" w:eastAsia="sv-SE"/>
              </w:rPr>
              <w:t xml:space="preserve">, </w:t>
            </w:r>
            <w:proofErr w:type="spellStart"/>
            <w:r w:rsidR="00985FA5" w:rsidRPr="00985FA5">
              <w:rPr>
                <w:rFonts w:eastAsia="Times New Roman"/>
                <w:lang w:val="sv-SE" w:eastAsia="sv-SE"/>
              </w:rPr>
              <w:t>Strålsäkerhets-myndighetens</w:t>
            </w:r>
            <w:proofErr w:type="spellEnd"/>
            <w:r w:rsidR="00985FA5" w:rsidRPr="00985FA5">
              <w:rPr>
                <w:rFonts w:eastAsia="Times New Roman"/>
                <w:lang w:val="sv-SE" w:eastAsia="sv-SE"/>
              </w:rPr>
              <w:t xml:space="preserve"> föreskrifter om solarier och artificiella solnings-anläggningar</w:t>
            </w:r>
          </w:p>
        </w:tc>
        <w:tc>
          <w:tcPr>
            <w:tcW w:w="2420" w:type="dxa"/>
          </w:tcPr>
          <w:p w14:paraId="3D008C58" w14:textId="6E45D400" w:rsidR="00F76327" w:rsidRPr="00F120D6" w:rsidRDefault="00F76327" w:rsidP="00A52189">
            <w:pPr>
              <w:rPr>
                <w:rFonts w:eastAsia="Times New Roman"/>
                <w:highlight w:val="cyan"/>
                <w:lang w:val="sv-SE" w:eastAsia="sv-SE"/>
              </w:rPr>
            </w:pPr>
          </w:p>
        </w:tc>
      </w:tr>
      <w:tr w:rsidR="008C76CC" w:rsidRPr="00AF72BF" w14:paraId="43229239" w14:textId="77777777" w:rsidTr="0049671D">
        <w:trPr>
          <w:trHeight w:val="74"/>
        </w:trPr>
        <w:tc>
          <w:tcPr>
            <w:tcW w:w="1135" w:type="dxa"/>
          </w:tcPr>
          <w:p w14:paraId="44206AB2" w14:textId="49164CE0" w:rsidR="008C76CC" w:rsidRPr="00DB7914" w:rsidRDefault="00DB7914" w:rsidP="00A52189">
            <w:pPr>
              <w:rPr>
                <w:rFonts w:eastAsia="Times New Roman"/>
                <w:lang w:val="sv-SE" w:eastAsia="sv-SE"/>
              </w:rPr>
            </w:pPr>
            <w:r w:rsidRPr="00DB7914">
              <w:rPr>
                <w:rFonts w:eastAsia="Times New Roman"/>
                <w:lang w:val="sv-SE" w:eastAsia="sv-SE"/>
              </w:rPr>
              <w:t>S.1.2</w:t>
            </w:r>
          </w:p>
        </w:tc>
        <w:tc>
          <w:tcPr>
            <w:tcW w:w="2901" w:type="dxa"/>
          </w:tcPr>
          <w:p w14:paraId="2AA9FF84" w14:textId="03331498" w:rsidR="008C76CC" w:rsidRPr="00F614D2" w:rsidRDefault="008C76CC" w:rsidP="00A52189">
            <w:pPr>
              <w:rPr>
                <w:rFonts w:eastAsiaTheme="majorEastAsia"/>
                <w:lang w:val="sv-SE"/>
              </w:rPr>
            </w:pPr>
            <w:r w:rsidRPr="00F614D2">
              <w:rPr>
                <w:rFonts w:eastAsiaTheme="majorEastAsia"/>
                <w:lang w:val="sv-SE"/>
              </w:rPr>
              <w:t>Besluta om föreläggande</w:t>
            </w:r>
            <w:r w:rsidR="000E1C8A">
              <w:rPr>
                <w:rFonts w:eastAsiaTheme="majorEastAsia"/>
                <w:lang w:val="sv-SE"/>
              </w:rPr>
              <w:t xml:space="preserve"> </w:t>
            </w:r>
            <w:r w:rsidRPr="00F614D2">
              <w:rPr>
                <w:rFonts w:eastAsiaTheme="majorEastAsia"/>
                <w:lang w:val="sv-SE"/>
              </w:rPr>
              <w:t xml:space="preserve">utan vite </w:t>
            </w:r>
          </w:p>
        </w:tc>
        <w:tc>
          <w:tcPr>
            <w:tcW w:w="2410" w:type="dxa"/>
          </w:tcPr>
          <w:p w14:paraId="56BC350E" w14:textId="77777777" w:rsidR="008C76CC" w:rsidRPr="00F120D6" w:rsidRDefault="008C76CC" w:rsidP="00A52189">
            <w:pPr>
              <w:rPr>
                <w:rFonts w:eastAsia="Times New Roman"/>
                <w:highlight w:val="cyan"/>
                <w:lang w:val="sv-SE" w:eastAsia="sv-SE"/>
              </w:rPr>
            </w:pPr>
            <w:r>
              <w:rPr>
                <w:rFonts w:eastAsia="Times New Roman"/>
                <w:lang w:val="sv-SE" w:eastAsia="sv-SE"/>
              </w:rPr>
              <w:t>8 kap. 6 § SS</w:t>
            </w:r>
            <w:r w:rsidRPr="008C76CC">
              <w:rPr>
                <w:rFonts w:eastAsia="Times New Roman"/>
                <w:lang w:val="sv-SE" w:eastAsia="sv-SE"/>
              </w:rPr>
              <w:t>L</w:t>
            </w:r>
          </w:p>
        </w:tc>
        <w:tc>
          <w:tcPr>
            <w:tcW w:w="2420" w:type="dxa"/>
          </w:tcPr>
          <w:p w14:paraId="0D4C4C94" w14:textId="59A9CBA8" w:rsidR="008C76CC" w:rsidRPr="00F120D6" w:rsidRDefault="008C76CC" w:rsidP="00A52189">
            <w:pPr>
              <w:rPr>
                <w:rFonts w:eastAsia="Times New Roman"/>
                <w:highlight w:val="cyan"/>
                <w:lang w:val="sv-SE" w:eastAsia="sv-SE"/>
              </w:rPr>
            </w:pPr>
          </w:p>
        </w:tc>
      </w:tr>
      <w:bookmarkEnd w:id="3"/>
      <w:tr w:rsidR="008C76CC" w:rsidRPr="00F120D6" w14:paraId="66409D34" w14:textId="77777777" w:rsidTr="0049671D">
        <w:trPr>
          <w:trHeight w:val="74"/>
        </w:trPr>
        <w:tc>
          <w:tcPr>
            <w:tcW w:w="1135" w:type="dxa"/>
          </w:tcPr>
          <w:p w14:paraId="205060FC" w14:textId="6691492D" w:rsidR="008C76CC" w:rsidRPr="00DB7914" w:rsidRDefault="00DB7914" w:rsidP="00A52189">
            <w:pPr>
              <w:rPr>
                <w:rFonts w:eastAsia="Times New Roman"/>
                <w:lang w:val="sv-SE" w:eastAsia="sv-SE"/>
              </w:rPr>
            </w:pPr>
            <w:r>
              <w:rPr>
                <w:rFonts w:eastAsia="Times New Roman"/>
                <w:lang w:val="sv-SE" w:eastAsia="sv-SE"/>
              </w:rPr>
              <w:t>S.1.3</w:t>
            </w:r>
          </w:p>
        </w:tc>
        <w:tc>
          <w:tcPr>
            <w:tcW w:w="2901" w:type="dxa"/>
          </w:tcPr>
          <w:p w14:paraId="46A579F0" w14:textId="77777777" w:rsidR="008C76CC" w:rsidRPr="00F614D2" w:rsidRDefault="008C76CC" w:rsidP="00A52189">
            <w:pPr>
              <w:rPr>
                <w:rFonts w:eastAsiaTheme="majorEastAsia"/>
                <w:lang w:val="sv-SE"/>
              </w:rPr>
            </w:pPr>
            <w:r w:rsidRPr="00F614D2">
              <w:rPr>
                <w:rFonts w:eastAsiaTheme="majorEastAsia"/>
                <w:lang w:val="sv-SE"/>
              </w:rPr>
              <w:t xml:space="preserve">Besluta om </w:t>
            </w:r>
            <w:r w:rsidR="00453402">
              <w:rPr>
                <w:rFonts w:eastAsiaTheme="majorEastAsia"/>
                <w:lang w:val="sv-SE"/>
              </w:rPr>
              <w:t xml:space="preserve">att förena </w:t>
            </w:r>
            <w:r w:rsidRPr="00F614D2">
              <w:rPr>
                <w:rFonts w:eastAsiaTheme="majorEastAsia"/>
                <w:lang w:val="sv-SE"/>
              </w:rPr>
              <w:t xml:space="preserve">föreläggande med vite om </w:t>
            </w:r>
            <w:r w:rsidR="00453402">
              <w:rPr>
                <w:rFonts w:eastAsiaTheme="majorEastAsia"/>
                <w:lang w:val="sv-SE"/>
              </w:rPr>
              <w:t xml:space="preserve">högst </w:t>
            </w:r>
            <w:r w:rsidRPr="00F614D2">
              <w:rPr>
                <w:rFonts w:eastAsiaTheme="majorEastAsia"/>
                <w:lang w:val="sv-SE"/>
              </w:rPr>
              <w:t xml:space="preserve">XX kr </w:t>
            </w:r>
          </w:p>
        </w:tc>
        <w:tc>
          <w:tcPr>
            <w:tcW w:w="2410" w:type="dxa"/>
          </w:tcPr>
          <w:p w14:paraId="5543D696" w14:textId="77777777" w:rsidR="008C76CC" w:rsidRPr="008C76CC" w:rsidRDefault="008C76CC" w:rsidP="00A52189">
            <w:pPr>
              <w:rPr>
                <w:rFonts w:eastAsia="Times New Roman"/>
                <w:lang w:val="sv-SE" w:eastAsia="sv-SE"/>
              </w:rPr>
            </w:pPr>
            <w:r>
              <w:rPr>
                <w:rFonts w:eastAsia="Times New Roman"/>
                <w:lang w:val="sv-SE" w:eastAsia="sv-SE"/>
              </w:rPr>
              <w:t>8 kap. 7 § SSL</w:t>
            </w:r>
          </w:p>
        </w:tc>
        <w:tc>
          <w:tcPr>
            <w:tcW w:w="2420" w:type="dxa"/>
          </w:tcPr>
          <w:p w14:paraId="268C0FA3" w14:textId="5DE0D321" w:rsidR="008C76CC" w:rsidRPr="00141998" w:rsidRDefault="008C76CC" w:rsidP="00A52189">
            <w:pPr>
              <w:rPr>
                <w:rFonts w:eastAsia="Times New Roman"/>
                <w:highlight w:val="cyan"/>
                <w:lang w:val="sv-SE" w:eastAsia="sv-SE"/>
              </w:rPr>
            </w:pPr>
          </w:p>
        </w:tc>
      </w:tr>
      <w:tr w:rsidR="00970C4E" w:rsidRPr="00F120D6" w14:paraId="394490A1" w14:textId="77777777" w:rsidTr="0049671D">
        <w:trPr>
          <w:trHeight w:val="1131"/>
        </w:trPr>
        <w:tc>
          <w:tcPr>
            <w:tcW w:w="1135" w:type="dxa"/>
          </w:tcPr>
          <w:p w14:paraId="5A3E98B4" w14:textId="77777777" w:rsidR="00970C4E" w:rsidRPr="00DB7914" w:rsidRDefault="00DB7914" w:rsidP="00A52189">
            <w:pPr>
              <w:rPr>
                <w:rFonts w:eastAsia="Times New Roman"/>
                <w:lang w:val="sv-SE" w:eastAsia="sv-SE"/>
              </w:rPr>
            </w:pPr>
            <w:r w:rsidRPr="00DB7914">
              <w:rPr>
                <w:rFonts w:eastAsia="Times New Roman"/>
                <w:lang w:val="sv-SE" w:eastAsia="sv-SE"/>
              </w:rPr>
              <w:t>S.1.4</w:t>
            </w:r>
          </w:p>
          <w:p w14:paraId="766757E3" w14:textId="2AC171FC" w:rsidR="00DB7914" w:rsidRPr="008C76CC" w:rsidRDefault="00DB7914" w:rsidP="00A52189">
            <w:pPr>
              <w:rPr>
                <w:rFonts w:eastAsia="Times New Roman"/>
                <w:lang w:val="sv-SE" w:eastAsia="sv-SE"/>
              </w:rPr>
            </w:pPr>
          </w:p>
        </w:tc>
        <w:tc>
          <w:tcPr>
            <w:tcW w:w="2901" w:type="dxa"/>
          </w:tcPr>
          <w:p w14:paraId="75A386F0" w14:textId="77777777" w:rsidR="00970C4E" w:rsidRPr="00F120D6" w:rsidRDefault="00970C4E" w:rsidP="00A52189">
            <w:pPr>
              <w:rPr>
                <w:rFonts w:eastAsia="Times New Roman"/>
                <w:lang w:val="sv-SE" w:eastAsia="sv-SE"/>
              </w:rPr>
            </w:pPr>
            <w:r w:rsidRPr="00F120D6">
              <w:rPr>
                <w:rFonts w:eastAsia="Times New Roman"/>
                <w:lang w:val="sv-SE" w:eastAsia="sv-SE"/>
              </w:rPr>
              <w:t xml:space="preserve">Besluta att begära upplysningar eller handlingar som behövs för tillsyn </w:t>
            </w:r>
          </w:p>
        </w:tc>
        <w:tc>
          <w:tcPr>
            <w:tcW w:w="2410" w:type="dxa"/>
          </w:tcPr>
          <w:p w14:paraId="1D7C9F8C" w14:textId="77777777" w:rsidR="00F614D2" w:rsidRPr="00F120D6" w:rsidRDefault="00970C4E" w:rsidP="00A52189">
            <w:pPr>
              <w:rPr>
                <w:rFonts w:eastAsia="Times New Roman"/>
                <w:lang w:val="sv-SE" w:eastAsia="sv-SE"/>
              </w:rPr>
            </w:pPr>
            <w:r w:rsidRPr="008C76CC">
              <w:rPr>
                <w:rFonts w:eastAsia="Times New Roman"/>
                <w:lang w:val="sv-SE" w:eastAsia="sv-SE"/>
              </w:rPr>
              <w:t xml:space="preserve">8 kap. </w:t>
            </w:r>
            <w:r w:rsidRPr="00F120D6">
              <w:rPr>
                <w:rFonts w:eastAsia="Times New Roman"/>
                <w:lang w:val="sv-SE" w:eastAsia="sv-SE"/>
              </w:rPr>
              <w:t>4 § SSL</w:t>
            </w:r>
            <w:r w:rsidRPr="00F120D6">
              <w:rPr>
                <w:rFonts w:eastAsia="Times New Roman"/>
                <w:lang w:val="sv-SE" w:eastAsia="sv-SE"/>
              </w:rPr>
              <w:br/>
            </w:r>
          </w:p>
          <w:p w14:paraId="51018929" w14:textId="77777777" w:rsidR="00970C4E" w:rsidRPr="00F120D6" w:rsidRDefault="00970C4E" w:rsidP="00A52189">
            <w:pPr>
              <w:rPr>
                <w:rFonts w:eastAsia="Times New Roman"/>
                <w:lang w:val="sv-SE" w:eastAsia="sv-SE"/>
              </w:rPr>
            </w:pPr>
          </w:p>
        </w:tc>
        <w:tc>
          <w:tcPr>
            <w:tcW w:w="2420" w:type="dxa"/>
          </w:tcPr>
          <w:p w14:paraId="42F7D8CA" w14:textId="77777777" w:rsidR="00970C4E" w:rsidRPr="00F120D6" w:rsidRDefault="00970C4E" w:rsidP="00A52189">
            <w:pPr>
              <w:rPr>
                <w:rFonts w:eastAsia="Times New Roman"/>
                <w:highlight w:val="cyan"/>
                <w:lang w:val="sv-SE" w:eastAsia="sv-SE"/>
              </w:rPr>
            </w:pPr>
          </w:p>
        </w:tc>
      </w:tr>
      <w:tr w:rsidR="00F614D2" w:rsidRPr="00F120D6" w14:paraId="1F80D102" w14:textId="77777777" w:rsidTr="0049671D">
        <w:trPr>
          <w:trHeight w:val="1131"/>
        </w:trPr>
        <w:tc>
          <w:tcPr>
            <w:tcW w:w="1135" w:type="dxa"/>
          </w:tcPr>
          <w:p w14:paraId="166D42C3" w14:textId="2BEC4C9C" w:rsidR="00F614D2" w:rsidRPr="00DB7914" w:rsidRDefault="00DB7914" w:rsidP="00A52189">
            <w:pPr>
              <w:rPr>
                <w:rFonts w:eastAsia="Times New Roman"/>
                <w:lang w:val="sv-SE" w:eastAsia="sv-SE"/>
              </w:rPr>
            </w:pPr>
            <w:r>
              <w:rPr>
                <w:rFonts w:eastAsia="Times New Roman"/>
                <w:lang w:val="sv-SE" w:eastAsia="sv-SE"/>
              </w:rPr>
              <w:t>S.1.5</w:t>
            </w:r>
          </w:p>
        </w:tc>
        <w:tc>
          <w:tcPr>
            <w:tcW w:w="2901" w:type="dxa"/>
          </w:tcPr>
          <w:p w14:paraId="78A6F73F" w14:textId="672D1AA4" w:rsidR="00F614D2" w:rsidRPr="00AD403C" w:rsidRDefault="00F614D2" w:rsidP="00A52189">
            <w:pPr>
              <w:rPr>
                <w:rFonts w:eastAsia="Times New Roman"/>
                <w:lang w:val="sv-SE" w:eastAsia="sv-SE"/>
              </w:rPr>
            </w:pPr>
            <w:r w:rsidRPr="00AD403C">
              <w:rPr>
                <w:rFonts w:eastAsia="Times New Roman"/>
                <w:lang w:val="sv-SE" w:eastAsia="sv-SE"/>
              </w:rPr>
              <w:t xml:space="preserve">Besluta om att omhänderta ett radioaktivt material eller en teknisk anordning som </w:t>
            </w:r>
            <w:r w:rsidR="00453402" w:rsidRPr="00AD403C">
              <w:rPr>
                <w:rFonts w:eastAsia="Times New Roman"/>
                <w:lang w:val="sv-SE" w:eastAsia="sv-SE"/>
              </w:rPr>
              <w:t>innehåller ett radioaktivt ämne eller som kan alstra strålning</w:t>
            </w:r>
            <w:r w:rsidR="00967890">
              <w:rPr>
                <w:rFonts w:eastAsia="Times New Roman"/>
                <w:lang w:val="sv-SE" w:eastAsia="sv-SE"/>
              </w:rPr>
              <w:t xml:space="preserve"> </w:t>
            </w:r>
          </w:p>
        </w:tc>
        <w:tc>
          <w:tcPr>
            <w:tcW w:w="2410" w:type="dxa"/>
          </w:tcPr>
          <w:p w14:paraId="386825DF" w14:textId="77777777" w:rsidR="00F614D2" w:rsidRPr="008C76CC" w:rsidRDefault="00F614D2" w:rsidP="00A52189">
            <w:pPr>
              <w:rPr>
                <w:rFonts w:eastAsia="Times New Roman"/>
                <w:lang w:val="sv-SE" w:eastAsia="sv-SE"/>
              </w:rPr>
            </w:pPr>
            <w:r>
              <w:rPr>
                <w:rFonts w:eastAsia="Times New Roman"/>
                <w:lang w:val="sv-SE" w:eastAsia="sv-SE"/>
              </w:rPr>
              <w:t xml:space="preserve">8 kap. </w:t>
            </w:r>
            <w:r w:rsidRPr="00F614D2">
              <w:rPr>
                <w:rFonts w:eastAsia="Times New Roman"/>
                <w:lang w:val="sv-SE" w:eastAsia="sv-SE"/>
              </w:rPr>
              <w:t>8 § S</w:t>
            </w:r>
            <w:r>
              <w:rPr>
                <w:rFonts w:eastAsia="Times New Roman"/>
                <w:lang w:val="sv-SE" w:eastAsia="sv-SE"/>
              </w:rPr>
              <w:t xml:space="preserve">SL </w:t>
            </w:r>
          </w:p>
        </w:tc>
        <w:tc>
          <w:tcPr>
            <w:tcW w:w="2420" w:type="dxa"/>
          </w:tcPr>
          <w:p w14:paraId="0E81AAC4" w14:textId="353FA799" w:rsidR="00F614D2" w:rsidRPr="00141998" w:rsidRDefault="00F614D2" w:rsidP="00A52189">
            <w:pPr>
              <w:rPr>
                <w:rFonts w:eastAsia="Times New Roman"/>
                <w:highlight w:val="cyan"/>
                <w:lang w:val="sv-SE" w:eastAsia="sv-SE"/>
              </w:rPr>
            </w:pPr>
          </w:p>
        </w:tc>
      </w:tr>
      <w:tr w:rsidR="00967890" w:rsidRPr="00967890" w14:paraId="78CE74E5" w14:textId="77777777" w:rsidTr="0049671D">
        <w:trPr>
          <w:trHeight w:val="1131"/>
        </w:trPr>
        <w:tc>
          <w:tcPr>
            <w:tcW w:w="1135" w:type="dxa"/>
          </w:tcPr>
          <w:p w14:paraId="671BE161" w14:textId="00AFEBC1" w:rsidR="00967890" w:rsidRDefault="00967890" w:rsidP="00A52189">
            <w:pPr>
              <w:rPr>
                <w:rFonts w:eastAsia="Times New Roman"/>
                <w:lang w:val="sv-SE" w:eastAsia="sv-SE"/>
              </w:rPr>
            </w:pPr>
            <w:r>
              <w:rPr>
                <w:rFonts w:eastAsia="Times New Roman"/>
                <w:lang w:val="sv-SE" w:eastAsia="sv-SE"/>
              </w:rPr>
              <w:t>S.1.6</w:t>
            </w:r>
          </w:p>
        </w:tc>
        <w:tc>
          <w:tcPr>
            <w:tcW w:w="2901" w:type="dxa"/>
          </w:tcPr>
          <w:p w14:paraId="33A22F24" w14:textId="2E9DCC3C" w:rsidR="00967890" w:rsidRPr="00AD403C" w:rsidRDefault="00967890" w:rsidP="00A52189">
            <w:pPr>
              <w:rPr>
                <w:rFonts w:eastAsia="Times New Roman"/>
                <w:lang w:val="sv-SE" w:eastAsia="sv-SE"/>
              </w:rPr>
            </w:pPr>
            <w:r w:rsidRPr="00967890">
              <w:rPr>
                <w:rFonts w:eastAsia="Times New Roman"/>
                <w:lang w:val="sv-SE" w:eastAsia="sv-SE"/>
              </w:rPr>
              <w:t xml:space="preserve">Tillsynsmyndigheten får besluta att försegla fastigheter, byggnader, utrymmen och andra anläggningar där verksamhet med joniserande strålning bedrivs samt att försegla tekniska anordningar som innehåller ett radioaktivt ämne eller kan alstra strålning, om det behövs för att förebygga att anläggningarna, </w:t>
            </w:r>
            <w:r w:rsidRPr="00967890">
              <w:rPr>
                <w:rFonts w:eastAsia="Times New Roman"/>
                <w:lang w:val="sv-SE" w:eastAsia="sv-SE"/>
              </w:rPr>
              <w:lastRenderedPageBreak/>
              <w:t>utrustningarna eller anordningarna används olovligen.</w:t>
            </w:r>
          </w:p>
        </w:tc>
        <w:tc>
          <w:tcPr>
            <w:tcW w:w="2410" w:type="dxa"/>
          </w:tcPr>
          <w:p w14:paraId="6FF736F1" w14:textId="5E6898FD" w:rsidR="00967890" w:rsidRDefault="00352741" w:rsidP="00A52189">
            <w:pPr>
              <w:rPr>
                <w:rFonts w:eastAsia="Times New Roman"/>
                <w:lang w:val="sv-SE" w:eastAsia="sv-SE"/>
              </w:rPr>
            </w:pPr>
            <w:r>
              <w:rPr>
                <w:rFonts w:eastAsia="Times New Roman"/>
                <w:lang w:val="sv-SE" w:eastAsia="sv-SE"/>
              </w:rPr>
              <w:lastRenderedPageBreak/>
              <w:t xml:space="preserve">8 kap. 9 § SSL </w:t>
            </w:r>
          </w:p>
        </w:tc>
        <w:tc>
          <w:tcPr>
            <w:tcW w:w="2420" w:type="dxa"/>
          </w:tcPr>
          <w:p w14:paraId="7A03A499" w14:textId="77777777" w:rsidR="00967890" w:rsidRPr="00141998" w:rsidRDefault="00967890" w:rsidP="00A52189">
            <w:pPr>
              <w:rPr>
                <w:rFonts w:eastAsia="Times New Roman"/>
                <w:highlight w:val="cyan"/>
                <w:lang w:val="sv-SE" w:eastAsia="sv-SE"/>
              </w:rPr>
            </w:pPr>
          </w:p>
        </w:tc>
      </w:tr>
      <w:tr w:rsidR="00C9423B" w:rsidRPr="00C9423B" w14:paraId="7FAACF5B" w14:textId="77777777" w:rsidTr="0049671D">
        <w:trPr>
          <w:trHeight w:val="1131"/>
        </w:trPr>
        <w:tc>
          <w:tcPr>
            <w:tcW w:w="1135" w:type="dxa"/>
          </w:tcPr>
          <w:p w14:paraId="741321C7" w14:textId="4AC34E4B" w:rsidR="00C9423B" w:rsidRPr="00DB7914" w:rsidRDefault="00DB7914" w:rsidP="00A52189">
            <w:pPr>
              <w:rPr>
                <w:rFonts w:eastAsia="Times New Roman"/>
                <w:lang w:val="sv-SE" w:eastAsia="sv-SE"/>
              </w:rPr>
            </w:pPr>
            <w:r w:rsidRPr="00DB7914">
              <w:rPr>
                <w:rFonts w:eastAsia="Times New Roman"/>
                <w:lang w:val="sv-SE" w:eastAsia="sv-SE"/>
              </w:rPr>
              <w:t>S.1.</w:t>
            </w:r>
            <w:r w:rsidR="00352741">
              <w:rPr>
                <w:rFonts w:eastAsia="Times New Roman"/>
                <w:lang w:val="sv-SE" w:eastAsia="sv-SE"/>
              </w:rPr>
              <w:t>7</w:t>
            </w:r>
          </w:p>
        </w:tc>
        <w:tc>
          <w:tcPr>
            <w:tcW w:w="2901" w:type="dxa"/>
          </w:tcPr>
          <w:p w14:paraId="1D03B978" w14:textId="453EAF9D" w:rsidR="00C9423B" w:rsidRPr="00AD403C" w:rsidRDefault="00C9423B" w:rsidP="00A52189">
            <w:pPr>
              <w:rPr>
                <w:rFonts w:eastAsia="Times New Roman"/>
                <w:lang w:val="sv-SE" w:eastAsia="sv-SE"/>
              </w:rPr>
            </w:pPr>
            <w:r w:rsidRPr="00AD403C">
              <w:rPr>
                <w:rFonts w:eastAsia="Times New Roman"/>
                <w:lang w:val="sv-SE" w:eastAsia="sv-SE"/>
              </w:rPr>
              <w:t>Beslut om rättelse på den felandes bekostnad</w:t>
            </w:r>
            <w:r w:rsidR="00DB7914" w:rsidRPr="00AD403C">
              <w:rPr>
                <w:rFonts w:eastAsia="Times New Roman"/>
                <w:lang w:val="sv-SE" w:eastAsia="sv-SE"/>
              </w:rPr>
              <w:t xml:space="preserve"> när kostnaden inte beräknas överstiga [    ]  </w:t>
            </w:r>
            <w:r w:rsidRPr="00AD403C">
              <w:rPr>
                <w:rFonts w:eastAsia="Times New Roman"/>
                <w:lang w:val="sv-SE" w:eastAsia="sv-SE"/>
              </w:rPr>
              <w:t xml:space="preserve"> </w:t>
            </w:r>
          </w:p>
        </w:tc>
        <w:tc>
          <w:tcPr>
            <w:tcW w:w="2410" w:type="dxa"/>
          </w:tcPr>
          <w:p w14:paraId="32EEF2E8" w14:textId="54398BD4" w:rsidR="00C9423B" w:rsidRDefault="00C9423B" w:rsidP="00A52189">
            <w:pPr>
              <w:rPr>
                <w:rFonts w:eastAsia="Times New Roman"/>
                <w:lang w:val="sv-SE" w:eastAsia="sv-SE"/>
              </w:rPr>
            </w:pPr>
            <w:r>
              <w:rPr>
                <w:rFonts w:eastAsia="Times New Roman"/>
                <w:lang w:val="sv-SE" w:eastAsia="sv-SE"/>
              </w:rPr>
              <w:t>8 kap. 10 § SSL</w:t>
            </w:r>
          </w:p>
        </w:tc>
        <w:tc>
          <w:tcPr>
            <w:tcW w:w="2420" w:type="dxa"/>
          </w:tcPr>
          <w:p w14:paraId="13E97E9B" w14:textId="77777777" w:rsidR="00C9423B" w:rsidRPr="00141998" w:rsidRDefault="00C9423B" w:rsidP="00A52189">
            <w:pPr>
              <w:rPr>
                <w:rFonts w:eastAsia="Times New Roman"/>
                <w:highlight w:val="cyan"/>
                <w:lang w:val="sv-SE" w:eastAsia="sv-SE"/>
              </w:rPr>
            </w:pPr>
          </w:p>
        </w:tc>
      </w:tr>
      <w:tr w:rsidR="00970C4E" w:rsidRPr="00F120D6" w14:paraId="34AC111C" w14:textId="77777777" w:rsidTr="0049671D">
        <w:trPr>
          <w:trHeight w:val="74"/>
        </w:trPr>
        <w:tc>
          <w:tcPr>
            <w:tcW w:w="1135" w:type="dxa"/>
          </w:tcPr>
          <w:p w14:paraId="61A69EC1" w14:textId="1E451E5A" w:rsidR="00970C4E" w:rsidRPr="00DB7914" w:rsidRDefault="00DB7914" w:rsidP="00A52189">
            <w:pPr>
              <w:rPr>
                <w:rFonts w:eastAsia="Times New Roman"/>
                <w:lang w:val="sv-SE" w:eastAsia="sv-SE"/>
              </w:rPr>
            </w:pPr>
            <w:bookmarkStart w:id="4" w:name="_Hlk79654075"/>
            <w:r>
              <w:rPr>
                <w:rFonts w:eastAsia="Times New Roman"/>
                <w:lang w:val="sv-SE" w:eastAsia="sv-SE"/>
              </w:rPr>
              <w:t>S.1.</w:t>
            </w:r>
            <w:r w:rsidR="00352741">
              <w:rPr>
                <w:rFonts w:eastAsia="Times New Roman"/>
                <w:lang w:val="sv-SE" w:eastAsia="sv-SE"/>
              </w:rPr>
              <w:t>8</w:t>
            </w:r>
          </w:p>
        </w:tc>
        <w:tc>
          <w:tcPr>
            <w:tcW w:w="2901" w:type="dxa"/>
          </w:tcPr>
          <w:p w14:paraId="4121B2A0" w14:textId="6FF5430A" w:rsidR="00970C4E" w:rsidRPr="00F120D6" w:rsidRDefault="00453402" w:rsidP="00A52189">
            <w:pPr>
              <w:rPr>
                <w:rFonts w:eastAsia="Times New Roman"/>
                <w:lang w:val="sv-SE" w:eastAsia="sv-SE"/>
              </w:rPr>
            </w:pPr>
            <w:r w:rsidRPr="00141998">
              <w:rPr>
                <w:rFonts w:eastAsia="Times New Roman"/>
                <w:lang w:val="sv-SE" w:eastAsia="sv-SE"/>
              </w:rPr>
              <w:t>Besluta om att delegationsbeslut inte ska gälla omedelbart</w:t>
            </w:r>
          </w:p>
        </w:tc>
        <w:tc>
          <w:tcPr>
            <w:tcW w:w="2410" w:type="dxa"/>
          </w:tcPr>
          <w:p w14:paraId="44CE85FB" w14:textId="77777777" w:rsidR="00970C4E" w:rsidRPr="00F120D6" w:rsidRDefault="00453402" w:rsidP="00A52189">
            <w:pPr>
              <w:rPr>
                <w:rFonts w:eastAsia="Times New Roman"/>
                <w:highlight w:val="cyan"/>
                <w:lang w:val="sv-SE" w:eastAsia="sv-SE"/>
              </w:rPr>
            </w:pPr>
            <w:r w:rsidRPr="00453402">
              <w:rPr>
                <w:rFonts w:eastAsia="Times New Roman"/>
                <w:lang w:val="sv-SE" w:eastAsia="sv-SE"/>
              </w:rPr>
              <w:t>10 kap. 3 § S</w:t>
            </w:r>
            <w:r>
              <w:rPr>
                <w:rFonts w:eastAsia="Times New Roman"/>
                <w:lang w:val="sv-SE" w:eastAsia="sv-SE"/>
              </w:rPr>
              <w:t>SL</w:t>
            </w:r>
          </w:p>
        </w:tc>
        <w:tc>
          <w:tcPr>
            <w:tcW w:w="2420" w:type="dxa"/>
          </w:tcPr>
          <w:p w14:paraId="41F6D091" w14:textId="77777777" w:rsidR="00970C4E" w:rsidRPr="00F120D6" w:rsidRDefault="00970C4E" w:rsidP="00A52189">
            <w:pPr>
              <w:rPr>
                <w:rFonts w:eastAsia="Times New Roman"/>
                <w:highlight w:val="cyan"/>
                <w:lang w:val="sv-SE" w:eastAsia="sv-SE"/>
              </w:rPr>
            </w:pPr>
          </w:p>
        </w:tc>
      </w:tr>
      <w:tr w:rsidR="00970C4E" w:rsidRPr="00C9423B" w14:paraId="55049DCD" w14:textId="77777777" w:rsidTr="0049671D">
        <w:trPr>
          <w:trHeight w:val="74"/>
        </w:trPr>
        <w:tc>
          <w:tcPr>
            <w:tcW w:w="1135" w:type="dxa"/>
          </w:tcPr>
          <w:p w14:paraId="48192F1F" w14:textId="08B07327" w:rsidR="00970C4E" w:rsidRPr="00DB7914" w:rsidRDefault="00DB7914" w:rsidP="00A52189">
            <w:pPr>
              <w:rPr>
                <w:rFonts w:eastAsia="Times New Roman"/>
                <w:lang w:val="sv-SE" w:eastAsia="sv-SE"/>
              </w:rPr>
            </w:pPr>
            <w:r>
              <w:rPr>
                <w:rFonts w:eastAsia="Times New Roman"/>
                <w:lang w:val="sv-SE" w:eastAsia="sv-SE"/>
              </w:rPr>
              <w:t>S.1.</w:t>
            </w:r>
            <w:r w:rsidR="00352741">
              <w:rPr>
                <w:rFonts w:eastAsia="Times New Roman"/>
                <w:lang w:val="sv-SE" w:eastAsia="sv-SE"/>
              </w:rPr>
              <w:t>9</w:t>
            </w:r>
          </w:p>
        </w:tc>
        <w:tc>
          <w:tcPr>
            <w:tcW w:w="2901" w:type="dxa"/>
          </w:tcPr>
          <w:p w14:paraId="4CA7EDA9" w14:textId="326F3948" w:rsidR="00970C4E" w:rsidRPr="00F120D6" w:rsidRDefault="00141998" w:rsidP="00A52189">
            <w:pPr>
              <w:rPr>
                <w:rFonts w:eastAsia="Times New Roman"/>
                <w:lang w:val="sv-SE" w:eastAsia="sv-SE"/>
              </w:rPr>
            </w:pPr>
            <w:r w:rsidRPr="00141998">
              <w:rPr>
                <w:rFonts w:eastAsia="Times New Roman"/>
                <w:lang w:val="sv-SE" w:eastAsia="sv-SE"/>
              </w:rPr>
              <w:t>Påföra avgift enligt föreskrifter för X - kommuns taxa inom strålskyddslagens område</w:t>
            </w:r>
          </w:p>
        </w:tc>
        <w:tc>
          <w:tcPr>
            <w:tcW w:w="2410" w:type="dxa"/>
          </w:tcPr>
          <w:p w14:paraId="615555E4" w14:textId="735D60DA" w:rsidR="00141998" w:rsidRPr="00141998" w:rsidRDefault="00141998" w:rsidP="00A52189">
            <w:pPr>
              <w:rPr>
                <w:rFonts w:eastAsia="Times New Roman"/>
                <w:lang w:val="sv-SE" w:eastAsia="sv-SE"/>
              </w:rPr>
            </w:pPr>
            <w:r w:rsidRPr="00141998">
              <w:rPr>
                <w:rFonts w:eastAsia="Times New Roman"/>
                <w:lang w:val="sv-SE" w:eastAsia="sv-SE"/>
              </w:rPr>
              <w:t>10 kap. 4 § SSL</w:t>
            </w:r>
          </w:p>
          <w:p w14:paraId="50E37122" w14:textId="77777777" w:rsidR="00141998" w:rsidRPr="00F120D6" w:rsidRDefault="00141998" w:rsidP="00A52189">
            <w:pPr>
              <w:rPr>
                <w:rFonts w:eastAsia="Times New Roman"/>
                <w:highlight w:val="cyan"/>
                <w:lang w:val="sv-SE" w:eastAsia="sv-SE"/>
              </w:rPr>
            </w:pPr>
            <w:r>
              <w:rPr>
                <w:rFonts w:eastAsia="Times New Roman"/>
                <w:lang w:val="sv-SE" w:eastAsia="sv-SE"/>
              </w:rPr>
              <w:t xml:space="preserve">Kommunens taxa </w:t>
            </w:r>
          </w:p>
        </w:tc>
        <w:tc>
          <w:tcPr>
            <w:tcW w:w="2420" w:type="dxa"/>
          </w:tcPr>
          <w:p w14:paraId="4077F527" w14:textId="77777777" w:rsidR="00970C4E" w:rsidRPr="00F120D6" w:rsidRDefault="00970C4E" w:rsidP="00A52189">
            <w:pPr>
              <w:rPr>
                <w:rFonts w:eastAsia="Times New Roman"/>
                <w:highlight w:val="cyan"/>
                <w:lang w:val="sv-SE" w:eastAsia="sv-SE"/>
              </w:rPr>
            </w:pPr>
          </w:p>
        </w:tc>
      </w:tr>
      <w:tr w:rsidR="009C1B02" w:rsidRPr="00F120D6" w14:paraId="2A7B2F56" w14:textId="77777777" w:rsidTr="0049671D">
        <w:trPr>
          <w:trHeight w:val="74"/>
        </w:trPr>
        <w:tc>
          <w:tcPr>
            <w:tcW w:w="1135" w:type="dxa"/>
          </w:tcPr>
          <w:p w14:paraId="2D26AA00" w14:textId="34B1AC95" w:rsidR="009C1B02" w:rsidRPr="00DB7914" w:rsidRDefault="00DB7914" w:rsidP="00A52189">
            <w:pPr>
              <w:rPr>
                <w:rFonts w:eastAsia="Times New Roman"/>
                <w:lang w:val="sv-SE" w:eastAsia="sv-SE"/>
              </w:rPr>
            </w:pPr>
            <w:r>
              <w:rPr>
                <w:rFonts w:eastAsia="Times New Roman"/>
                <w:lang w:val="sv-SE" w:eastAsia="sv-SE"/>
              </w:rPr>
              <w:t>S.1.</w:t>
            </w:r>
            <w:r w:rsidR="00352741">
              <w:rPr>
                <w:rFonts w:eastAsia="Times New Roman"/>
                <w:lang w:val="sv-SE" w:eastAsia="sv-SE"/>
              </w:rPr>
              <w:t>10</w:t>
            </w:r>
          </w:p>
        </w:tc>
        <w:tc>
          <w:tcPr>
            <w:tcW w:w="2901" w:type="dxa"/>
          </w:tcPr>
          <w:p w14:paraId="3F548463" w14:textId="77777777" w:rsidR="009C1B02" w:rsidRPr="00141998" w:rsidRDefault="009C1B02" w:rsidP="00A52189">
            <w:pPr>
              <w:rPr>
                <w:rFonts w:eastAsia="Times New Roman"/>
                <w:lang w:val="sv-SE" w:eastAsia="sv-SE"/>
              </w:rPr>
            </w:pPr>
            <w:r>
              <w:rPr>
                <w:rFonts w:eastAsia="Times New Roman"/>
                <w:lang w:val="sv-SE" w:eastAsia="sv-SE"/>
              </w:rPr>
              <w:t xml:space="preserve">Besluta om Polismyndighetens biträde vid tillsyn enligt lagen  </w:t>
            </w:r>
          </w:p>
        </w:tc>
        <w:tc>
          <w:tcPr>
            <w:tcW w:w="2410" w:type="dxa"/>
          </w:tcPr>
          <w:p w14:paraId="2867A142" w14:textId="77777777" w:rsidR="009C1B02" w:rsidRPr="00141998" w:rsidRDefault="009C1B02" w:rsidP="00A52189">
            <w:pPr>
              <w:rPr>
                <w:rFonts w:eastAsia="Times New Roman"/>
                <w:lang w:val="sv-SE" w:eastAsia="sv-SE"/>
              </w:rPr>
            </w:pPr>
            <w:r>
              <w:rPr>
                <w:rFonts w:eastAsia="Times New Roman"/>
                <w:lang w:val="sv-SE" w:eastAsia="sv-SE"/>
              </w:rPr>
              <w:t>8 kap. 12 § SSL</w:t>
            </w:r>
          </w:p>
        </w:tc>
        <w:tc>
          <w:tcPr>
            <w:tcW w:w="2420" w:type="dxa"/>
          </w:tcPr>
          <w:p w14:paraId="2AA22BE8" w14:textId="77777777" w:rsidR="009C1B02" w:rsidRPr="00F120D6" w:rsidRDefault="009C1B02" w:rsidP="00A52189">
            <w:pPr>
              <w:rPr>
                <w:rFonts w:eastAsia="Times New Roman"/>
                <w:highlight w:val="cyan"/>
                <w:lang w:val="sv-SE" w:eastAsia="sv-SE"/>
              </w:rPr>
            </w:pPr>
          </w:p>
        </w:tc>
      </w:tr>
    </w:tbl>
    <w:bookmarkEnd w:id="4"/>
    <w:p w14:paraId="699EBA99" w14:textId="40F3EB77" w:rsidR="006569E6" w:rsidRDefault="006569E6" w:rsidP="00A52189">
      <w:pPr>
        <w:rPr>
          <w:lang w:val="sv-SE"/>
        </w:rPr>
      </w:pPr>
      <w:r>
        <w:rPr>
          <w:lang w:val="sv-SE"/>
        </w:rPr>
        <w:t xml:space="preserve">Avgifter </w:t>
      </w:r>
      <w:r w:rsidR="00801BE3">
        <w:rPr>
          <w:lang w:val="sv-SE"/>
        </w:rPr>
        <w:t xml:space="preserve">m.m. </w:t>
      </w:r>
      <w:r>
        <w:rPr>
          <w:lang w:val="sv-SE"/>
        </w:rPr>
        <w:t>inom nämndens tillsyns</w:t>
      </w:r>
      <w:r w:rsidR="00801BE3">
        <w:rPr>
          <w:lang w:val="sv-SE"/>
        </w:rPr>
        <w:t>-</w:t>
      </w:r>
      <w:r>
        <w:rPr>
          <w:lang w:val="sv-SE"/>
        </w:rPr>
        <w:t xml:space="preserve"> och kontrollområde </w:t>
      </w:r>
    </w:p>
    <w:tbl>
      <w:tblPr>
        <w:tblStyle w:val="Tabellrutnt"/>
        <w:tblW w:w="8789" w:type="dxa"/>
        <w:tblInd w:w="-147" w:type="dxa"/>
        <w:tblLook w:val="04A0" w:firstRow="1" w:lastRow="0" w:firstColumn="1" w:lastColumn="0" w:noHBand="0" w:noVBand="1"/>
      </w:tblPr>
      <w:tblGrid>
        <w:gridCol w:w="1135"/>
        <w:gridCol w:w="2835"/>
        <w:gridCol w:w="2268"/>
        <w:gridCol w:w="2551"/>
      </w:tblGrid>
      <w:tr w:rsidR="00801BE3" w14:paraId="550AAE89" w14:textId="77777777" w:rsidTr="00317542">
        <w:tc>
          <w:tcPr>
            <w:tcW w:w="1135" w:type="dxa"/>
          </w:tcPr>
          <w:p w14:paraId="76886E29" w14:textId="035D1D74" w:rsidR="00801BE3" w:rsidRPr="00024251" w:rsidRDefault="00801BE3" w:rsidP="0041609F">
            <w:pPr>
              <w:rPr>
                <w:b/>
                <w:bCs/>
                <w:lang w:val="sv-SE"/>
              </w:rPr>
            </w:pPr>
            <w:r w:rsidRPr="00024251">
              <w:rPr>
                <w:lang w:val="sv-SE"/>
              </w:rPr>
              <w:t>A.1</w:t>
            </w:r>
          </w:p>
        </w:tc>
        <w:tc>
          <w:tcPr>
            <w:tcW w:w="2835" w:type="dxa"/>
          </w:tcPr>
          <w:p w14:paraId="6AF71B05" w14:textId="7C11D0CC" w:rsidR="00801BE3" w:rsidRPr="00024251" w:rsidRDefault="00801BE3" w:rsidP="0041609F">
            <w:pPr>
              <w:rPr>
                <w:b/>
                <w:bCs/>
                <w:lang w:val="sv-SE"/>
              </w:rPr>
            </w:pPr>
            <w:r w:rsidRPr="00024251">
              <w:rPr>
                <w:lang w:val="sv-SE"/>
              </w:rPr>
              <w:t xml:space="preserve">Besluta om avgift för marknadskontroll </w:t>
            </w:r>
          </w:p>
        </w:tc>
        <w:tc>
          <w:tcPr>
            <w:tcW w:w="2268" w:type="dxa"/>
          </w:tcPr>
          <w:p w14:paraId="7BC2AFB9" w14:textId="77777777" w:rsidR="00801BE3" w:rsidRPr="00024251" w:rsidRDefault="00801BE3" w:rsidP="0041609F">
            <w:pPr>
              <w:rPr>
                <w:rFonts w:eastAsia="Times New Roman"/>
                <w:lang w:val="sv-SE" w:eastAsia="sv-SE"/>
              </w:rPr>
            </w:pPr>
            <w:r w:rsidRPr="00024251">
              <w:rPr>
                <w:rFonts w:eastAsia="Times New Roman"/>
                <w:lang w:val="sv-SE" w:eastAsia="sv-SE"/>
              </w:rPr>
              <w:t xml:space="preserve">2 § 2 </w:t>
            </w:r>
            <w:proofErr w:type="spellStart"/>
            <w:r w:rsidRPr="00024251">
              <w:rPr>
                <w:rFonts w:eastAsia="Times New Roman"/>
                <w:lang w:val="sv-SE" w:eastAsia="sv-SE"/>
              </w:rPr>
              <w:t>st</w:t>
            </w:r>
            <w:proofErr w:type="spellEnd"/>
            <w:r w:rsidRPr="00024251">
              <w:rPr>
                <w:rFonts w:eastAsia="Times New Roman"/>
                <w:lang w:val="sv-SE" w:eastAsia="sv-SE"/>
              </w:rPr>
              <w:t xml:space="preserve"> lag (2014:140) med bemyndigande att meddela vissa föreskrifter om marknadskontroll av varor och annan närliggande tillsyn</w:t>
            </w:r>
          </w:p>
          <w:p w14:paraId="24D48009" w14:textId="76DC44EA" w:rsidR="00801BE3" w:rsidRPr="00024251" w:rsidRDefault="00801BE3" w:rsidP="0041609F">
            <w:pPr>
              <w:rPr>
                <w:lang w:val="sv-SE"/>
              </w:rPr>
            </w:pPr>
            <w:r w:rsidRPr="00024251">
              <w:rPr>
                <w:rFonts w:eastAsia="Times New Roman"/>
                <w:lang w:val="sv-SE" w:eastAsia="sv-SE"/>
              </w:rPr>
              <w:t>Kommunens taxa</w:t>
            </w:r>
          </w:p>
        </w:tc>
        <w:tc>
          <w:tcPr>
            <w:tcW w:w="2551" w:type="dxa"/>
          </w:tcPr>
          <w:p w14:paraId="07409E6F" w14:textId="77777777" w:rsidR="00801BE3" w:rsidRDefault="00801BE3" w:rsidP="0041609F">
            <w:pPr>
              <w:rPr>
                <w:lang w:val="sv-SE"/>
              </w:rPr>
            </w:pPr>
          </w:p>
        </w:tc>
      </w:tr>
      <w:tr w:rsidR="00801BE3" w:rsidRPr="00502041" w14:paraId="1DD81B5B" w14:textId="77777777" w:rsidTr="00317542">
        <w:tc>
          <w:tcPr>
            <w:tcW w:w="1135" w:type="dxa"/>
          </w:tcPr>
          <w:p w14:paraId="15D6B00A" w14:textId="1ED719B9" w:rsidR="00801BE3" w:rsidRPr="00317542" w:rsidRDefault="00801BE3" w:rsidP="0041609F">
            <w:pPr>
              <w:rPr>
                <w:b/>
                <w:bCs/>
                <w:lang w:val="sv-SE"/>
              </w:rPr>
            </w:pPr>
            <w:r w:rsidRPr="00317542">
              <w:rPr>
                <w:lang w:val="sv-SE"/>
              </w:rPr>
              <w:t>A.2</w:t>
            </w:r>
          </w:p>
        </w:tc>
        <w:tc>
          <w:tcPr>
            <w:tcW w:w="2835" w:type="dxa"/>
          </w:tcPr>
          <w:p w14:paraId="682C232E" w14:textId="2A5271F4" w:rsidR="00801BE3" w:rsidRPr="00317542" w:rsidRDefault="00801BE3" w:rsidP="0041609F">
            <w:pPr>
              <w:rPr>
                <w:b/>
                <w:bCs/>
                <w:lang w:val="sv-SE"/>
              </w:rPr>
            </w:pPr>
            <w:r w:rsidRPr="00317542">
              <w:rPr>
                <w:lang w:val="sv-SE"/>
              </w:rPr>
              <w:t xml:space="preserve">Besluta om avgift </w:t>
            </w:r>
            <w:r w:rsidR="000210FE">
              <w:rPr>
                <w:lang w:val="sv-SE"/>
              </w:rPr>
              <w:t xml:space="preserve">för tillsyn- eller kontroll </w:t>
            </w:r>
            <w:r w:rsidRPr="00317542">
              <w:rPr>
                <w:lang w:val="sv-SE"/>
              </w:rPr>
              <w:t xml:space="preserve">inom </w:t>
            </w:r>
            <w:r w:rsidR="000210FE">
              <w:rPr>
                <w:lang w:val="sv-SE"/>
              </w:rPr>
              <w:t xml:space="preserve">nämndens ansvarsområde när sådant beslut inte täcks av särskild delegation </w:t>
            </w:r>
            <w:r w:rsidRPr="00317542">
              <w:rPr>
                <w:lang w:val="sv-SE"/>
              </w:rPr>
              <w:t xml:space="preserve"> </w:t>
            </w:r>
          </w:p>
        </w:tc>
        <w:tc>
          <w:tcPr>
            <w:tcW w:w="2268" w:type="dxa"/>
          </w:tcPr>
          <w:p w14:paraId="004E9AB8" w14:textId="6DA5D27B" w:rsidR="00801BE3" w:rsidRPr="00317542" w:rsidRDefault="00801BE3" w:rsidP="0041609F">
            <w:pPr>
              <w:rPr>
                <w:b/>
                <w:bCs/>
                <w:lang w:val="sv-SE"/>
              </w:rPr>
            </w:pPr>
          </w:p>
        </w:tc>
        <w:tc>
          <w:tcPr>
            <w:tcW w:w="2551" w:type="dxa"/>
          </w:tcPr>
          <w:p w14:paraId="629233BF" w14:textId="3C64EA7D" w:rsidR="00801BE3" w:rsidRPr="00024251" w:rsidRDefault="00F01B32" w:rsidP="0041609F">
            <w:pPr>
              <w:rPr>
                <w:b/>
                <w:bCs/>
                <w:lang w:val="sv-SE"/>
              </w:rPr>
            </w:pPr>
            <w:r w:rsidRPr="00024251">
              <w:rPr>
                <w:lang w:val="sv-SE"/>
              </w:rPr>
              <w:t>Generell delegation för avgifter inom tillsyns- och kontrollområden</w:t>
            </w:r>
            <w:r>
              <w:rPr>
                <w:lang w:val="sv-SE"/>
              </w:rPr>
              <w:t xml:space="preserve"> där särskild delegationspunkt inte införts </w:t>
            </w:r>
            <w:r w:rsidRPr="00024251">
              <w:rPr>
                <w:lang w:val="sv-SE"/>
              </w:rPr>
              <w:t xml:space="preserve"> </w:t>
            </w:r>
          </w:p>
        </w:tc>
      </w:tr>
      <w:tr w:rsidR="0075041A" w:rsidRPr="00502041" w14:paraId="4E2A7CC7" w14:textId="77777777" w:rsidTr="00317542">
        <w:tc>
          <w:tcPr>
            <w:tcW w:w="1135" w:type="dxa"/>
          </w:tcPr>
          <w:p w14:paraId="32E97C13" w14:textId="66814B6D" w:rsidR="0075041A" w:rsidRPr="00317542" w:rsidRDefault="0075041A" w:rsidP="0041609F">
            <w:pPr>
              <w:rPr>
                <w:b/>
                <w:bCs/>
                <w:lang w:val="sv-SE"/>
              </w:rPr>
            </w:pPr>
            <w:r>
              <w:rPr>
                <w:lang w:val="sv-SE"/>
              </w:rPr>
              <w:t xml:space="preserve">A.3 </w:t>
            </w:r>
          </w:p>
        </w:tc>
        <w:tc>
          <w:tcPr>
            <w:tcW w:w="2835" w:type="dxa"/>
          </w:tcPr>
          <w:p w14:paraId="4249B5AD" w14:textId="088A52BE" w:rsidR="0075041A" w:rsidRPr="00317542" w:rsidRDefault="0075041A" w:rsidP="0041609F">
            <w:pPr>
              <w:rPr>
                <w:b/>
                <w:bCs/>
                <w:lang w:val="sv-SE"/>
              </w:rPr>
            </w:pPr>
            <w:r w:rsidRPr="0075041A">
              <w:rPr>
                <w:lang w:val="sv-SE"/>
              </w:rPr>
              <w:t>Besluta om nedsättning av avgift eller efterskänkande av avgift i enskilda fall enligt vad som föreskrivs i kommunens taxa</w:t>
            </w:r>
            <w:r w:rsidR="00F01B32">
              <w:rPr>
                <w:lang w:val="sv-SE"/>
              </w:rPr>
              <w:t xml:space="preserve"> när sådant beslut inte täcks av annan delegation </w:t>
            </w:r>
          </w:p>
        </w:tc>
        <w:tc>
          <w:tcPr>
            <w:tcW w:w="2268" w:type="dxa"/>
          </w:tcPr>
          <w:p w14:paraId="20CB8059" w14:textId="77777777" w:rsidR="0075041A" w:rsidRPr="00317542" w:rsidRDefault="0075041A" w:rsidP="0041609F">
            <w:pPr>
              <w:rPr>
                <w:b/>
                <w:bCs/>
                <w:lang w:val="sv-SE"/>
              </w:rPr>
            </w:pPr>
          </w:p>
        </w:tc>
        <w:tc>
          <w:tcPr>
            <w:tcW w:w="2551" w:type="dxa"/>
          </w:tcPr>
          <w:p w14:paraId="3A078949" w14:textId="7EC95163" w:rsidR="0075041A" w:rsidRPr="00024251" w:rsidRDefault="00F01B32" w:rsidP="0041609F">
            <w:pPr>
              <w:rPr>
                <w:b/>
                <w:bCs/>
                <w:lang w:val="sv-SE"/>
              </w:rPr>
            </w:pPr>
            <w:r w:rsidRPr="00024251">
              <w:rPr>
                <w:lang w:val="sv-SE"/>
              </w:rPr>
              <w:t xml:space="preserve">Generell delegation för </w:t>
            </w:r>
            <w:r>
              <w:rPr>
                <w:lang w:val="sv-SE"/>
              </w:rPr>
              <w:t xml:space="preserve">nedsättning av </w:t>
            </w:r>
            <w:r w:rsidRPr="00024251">
              <w:rPr>
                <w:lang w:val="sv-SE"/>
              </w:rPr>
              <w:t xml:space="preserve">avgifter inom tillsyns- och kontrollområden där särskild delegationspunkt inte införts  </w:t>
            </w:r>
          </w:p>
        </w:tc>
      </w:tr>
    </w:tbl>
    <w:p w14:paraId="58FAF0C9" w14:textId="77403DF5" w:rsidR="006212D4" w:rsidRDefault="006212D4" w:rsidP="009062DB">
      <w:pPr>
        <w:pStyle w:val="Rubrik2"/>
        <w:rPr>
          <w:lang w:val="sv-SE"/>
        </w:rPr>
      </w:pPr>
      <w:r>
        <w:rPr>
          <w:lang w:val="sv-SE"/>
        </w:rPr>
        <w:t xml:space="preserve">Lag (1980:424) om åtgärder mot förorening från fartyg </w:t>
      </w:r>
      <w:r w:rsidR="00E25D0F">
        <w:rPr>
          <w:lang w:val="sv-SE"/>
        </w:rPr>
        <w:t>(LÅFF)</w:t>
      </w:r>
    </w:p>
    <w:tbl>
      <w:tblPr>
        <w:tblStyle w:val="Tabellrutnt"/>
        <w:tblW w:w="8642" w:type="dxa"/>
        <w:tblLook w:val="04A0" w:firstRow="1" w:lastRow="0" w:firstColumn="1" w:lastColumn="0" w:noHBand="0" w:noVBand="1"/>
      </w:tblPr>
      <w:tblGrid>
        <w:gridCol w:w="1271"/>
        <w:gridCol w:w="2693"/>
        <w:gridCol w:w="2410"/>
        <w:gridCol w:w="2268"/>
      </w:tblGrid>
      <w:tr w:rsidR="006212D4" w:rsidRPr="00B3443E" w14:paraId="57C9A8FF" w14:textId="77777777" w:rsidTr="0049671D">
        <w:tc>
          <w:tcPr>
            <w:tcW w:w="1271" w:type="dxa"/>
          </w:tcPr>
          <w:p w14:paraId="332208E3" w14:textId="20A7F297" w:rsidR="006212D4" w:rsidRDefault="006212D4" w:rsidP="0041609F">
            <w:pPr>
              <w:rPr>
                <w:lang w:val="sv-SE"/>
              </w:rPr>
            </w:pPr>
            <w:r>
              <w:rPr>
                <w:lang w:val="sv-SE"/>
              </w:rPr>
              <w:t>LÅ</w:t>
            </w:r>
            <w:r w:rsidR="00B3443E">
              <w:rPr>
                <w:lang w:val="sv-SE"/>
              </w:rPr>
              <w:t>FF</w:t>
            </w:r>
            <w:r>
              <w:rPr>
                <w:lang w:val="sv-SE"/>
              </w:rPr>
              <w:t>.1</w:t>
            </w:r>
          </w:p>
        </w:tc>
        <w:tc>
          <w:tcPr>
            <w:tcW w:w="2693" w:type="dxa"/>
          </w:tcPr>
          <w:p w14:paraId="3BBBAE8E" w14:textId="786B886D" w:rsidR="006212D4" w:rsidRDefault="001849AC" w:rsidP="0041609F">
            <w:pPr>
              <w:rPr>
                <w:lang w:val="sv-SE"/>
              </w:rPr>
            </w:pPr>
            <w:r w:rsidRPr="001849AC">
              <w:rPr>
                <w:lang w:val="sv-SE"/>
              </w:rPr>
              <w:t xml:space="preserve">Besluta om godkännande av en plan för </w:t>
            </w:r>
            <w:r w:rsidRPr="001849AC">
              <w:rPr>
                <w:lang w:val="sv-SE"/>
              </w:rPr>
              <w:lastRenderedPageBreak/>
              <w:t>mottagning och hantering av avfall från fartyg och frågor i anledning av sådant godkännande</w:t>
            </w:r>
            <w:r>
              <w:rPr>
                <w:lang w:val="sv-SE"/>
              </w:rPr>
              <w:t xml:space="preserve"> </w:t>
            </w:r>
          </w:p>
        </w:tc>
        <w:tc>
          <w:tcPr>
            <w:tcW w:w="2410" w:type="dxa"/>
          </w:tcPr>
          <w:p w14:paraId="2A244482" w14:textId="31C2E7C4" w:rsidR="006212D4" w:rsidRDefault="006212D4" w:rsidP="0041609F">
            <w:pPr>
              <w:rPr>
                <w:lang w:val="sv-SE"/>
              </w:rPr>
            </w:pPr>
            <w:r>
              <w:rPr>
                <w:lang w:val="sv-SE"/>
              </w:rPr>
              <w:lastRenderedPageBreak/>
              <w:t xml:space="preserve">6 kap. 9 § </w:t>
            </w:r>
            <w:r w:rsidR="00E25D0F">
              <w:rPr>
                <w:lang w:val="sv-SE"/>
              </w:rPr>
              <w:t xml:space="preserve">LÅFF </w:t>
            </w:r>
          </w:p>
        </w:tc>
        <w:tc>
          <w:tcPr>
            <w:tcW w:w="2268" w:type="dxa"/>
          </w:tcPr>
          <w:p w14:paraId="4C64F2F6" w14:textId="77777777" w:rsidR="006212D4" w:rsidRDefault="006212D4" w:rsidP="0041609F">
            <w:pPr>
              <w:rPr>
                <w:lang w:val="sv-SE"/>
              </w:rPr>
            </w:pPr>
          </w:p>
        </w:tc>
      </w:tr>
      <w:tr w:rsidR="006212D4" w:rsidRPr="00502041" w14:paraId="1440B73C" w14:textId="77777777" w:rsidTr="0049671D">
        <w:tc>
          <w:tcPr>
            <w:tcW w:w="1271" w:type="dxa"/>
          </w:tcPr>
          <w:p w14:paraId="6E653279" w14:textId="7F0B0CA2" w:rsidR="006212D4" w:rsidRDefault="00B3443E" w:rsidP="0041609F">
            <w:pPr>
              <w:rPr>
                <w:lang w:val="sv-SE"/>
              </w:rPr>
            </w:pPr>
            <w:r>
              <w:rPr>
                <w:lang w:val="sv-SE"/>
              </w:rPr>
              <w:t>LÅFF.</w:t>
            </w:r>
            <w:r w:rsidR="00F01B32">
              <w:rPr>
                <w:lang w:val="sv-SE"/>
              </w:rPr>
              <w:t>2</w:t>
            </w:r>
          </w:p>
        </w:tc>
        <w:tc>
          <w:tcPr>
            <w:tcW w:w="2693" w:type="dxa"/>
          </w:tcPr>
          <w:p w14:paraId="3B4E451E" w14:textId="0912F64D" w:rsidR="006212D4" w:rsidRDefault="001849AC" w:rsidP="0041609F">
            <w:pPr>
              <w:rPr>
                <w:lang w:val="sv-SE"/>
              </w:rPr>
            </w:pPr>
            <w:r w:rsidRPr="001849AC">
              <w:rPr>
                <w:lang w:val="sv-SE"/>
              </w:rPr>
              <w:t>Besluta om avgift för tillsyn och prövning av godkännande av plan för mottagning och hantering av avfall från fartyg</w:t>
            </w:r>
            <w:r>
              <w:rPr>
                <w:lang w:val="sv-SE"/>
              </w:rPr>
              <w:t xml:space="preserve"> </w:t>
            </w:r>
          </w:p>
        </w:tc>
        <w:tc>
          <w:tcPr>
            <w:tcW w:w="2410" w:type="dxa"/>
          </w:tcPr>
          <w:p w14:paraId="44BE5ECC" w14:textId="053D1CFB" w:rsidR="006212D4" w:rsidRDefault="006212D4" w:rsidP="0041609F">
            <w:pPr>
              <w:rPr>
                <w:lang w:val="sv-SE"/>
              </w:rPr>
            </w:pPr>
            <w:r>
              <w:rPr>
                <w:lang w:val="sv-SE"/>
              </w:rPr>
              <w:t xml:space="preserve">6 kap. 8 § </w:t>
            </w:r>
            <w:r w:rsidR="001849AC">
              <w:rPr>
                <w:lang w:val="sv-SE"/>
              </w:rPr>
              <w:t xml:space="preserve">2 </w:t>
            </w:r>
            <w:proofErr w:type="spellStart"/>
            <w:r w:rsidR="001849AC">
              <w:rPr>
                <w:lang w:val="sv-SE"/>
              </w:rPr>
              <w:t>st</w:t>
            </w:r>
            <w:proofErr w:type="spellEnd"/>
            <w:r w:rsidR="001849AC">
              <w:rPr>
                <w:lang w:val="sv-SE"/>
              </w:rPr>
              <w:t xml:space="preserve"> </w:t>
            </w:r>
            <w:r>
              <w:rPr>
                <w:lang w:val="sv-SE"/>
              </w:rPr>
              <w:t xml:space="preserve">lagen </w:t>
            </w:r>
            <w:r w:rsidR="00E25D0F">
              <w:rPr>
                <w:lang w:val="sv-SE"/>
              </w:rPr>
              <w:t xml:space="preserve">LÅFF </w:t>
            </w:r>
            <w:r w:rsidR="00B3443E">
              <w:rPr>
                <w:lang w:val="sv-SE"/>
              </w:rPr>
              <w:t xml:space="preserve">Kommunens taxa. </w:t>
            </w:r>
          </w:p>
        </w:tc>
        <w:tc>
          <w:tcPr>
            <w:tcW w:w="2268" w:type="dxa"/>
          </w:tcPr>
          <w:p w14:paraId="56479C36" w14:textId="77777777" w:rsidR="006212D4" w:rsidRDefault="006212D4" w:rsidP="0041609F">
            <w:pPr>
              <w:rPr>
                <w:lang w:val="sv-SE"/>
              </w:rPr>
            </w:pPr>
          </w:p>
        </w:tc>
      </w:tr>
      <w:tr w:rsidR="00F01B32" w:rsidRPr="00F01B32" w14:paraId="159A59CB" w14:textId="77777777" w:rsidTr="0049671D">
        <w:tc>
          <w:tcPr>
            <w:tcW w:w="1271" w:type="dxa"/>
          </w:tcPr>
          <w:p w14:paraId="06B315A3" w14:textId="57F8987E" w:rsidR="00F01B32" w:rsidRDefault="00C76A2C" w:rsidP="0041609F">
            <w:pPr>
              <w:rPr>
                <w:lang w:val="sv-SE"/>
              </w:rPr>
            </w:pPr>
            <w:r>
              <w:rPr>
                <w:lang w:val="sv-SE"/>
              </w:rPr>
              <w:t>L</w:t>
            </w:r>
            <w:r w:rsidR="00F01B32">
              <w:rPr>
                <w:lang w:val="sv-SE"/>
              </w:rPr>
              <w:t>ÅFF.3</w:t>
            </w:r>
          </w:p>
        </w:tc>
        <w:tc>
          <w:tcPr>
            <w:tcW w:w="2693" w:type="dxa"/>
          </w:tcPr>
          <w:p w14:paraId="1F51B508" w14:textId="77D47BDC" w:rsidR="00F01B32" w:rsidRPr="001849AC" w:rsidRDefault="00F01B32" w:rsidP="0041609F">
            <w:pPr>
              <w:rPr>
                <w:lang w:val="sv-SE"/>
              </w:rPr>
            </w:pPr>
            <w:r w:rsidRPr="0075041A">
              <w:rPr>
                <w:lang w:val="sv-SE"/>
              </w:rPr>
              <w:t>Besluta om nedsättning av avgift eller efterskänkande av avgift i enskilda fall enligt vad som föreskrivs i kommunens taxa</w:t>
            </w:r>
          </w:p>
        </w:tc>
        <w:tc>
          <w:tcPr>
            <w:tcW w:w="2410" w:type="dxa"/>
          </w:tcPr>
          <w:p w14:paraId="1C9AAAD5" w14:textId="66D779F0" w:rsidR="00F01B32" w:rsidRDefault="00C76A2C" w:rsidP="0041609F">
            <w:pPr>
              <w:rPr>
                <w:lang w:val="sv-SE"/>
              </w:rPr>
            </w:pPr>
            <w:r>
              <w:rPr>
                <w:lang w:val="sv-SE"/>
              </w:rPr>
              <w:t xml:space="preserve">Kommunens taxa </w:t>
            </w:r>
          </w:p>
        </w:tc>
        <w:tc>
          <w:tcPr>
            <w:tcW w:w="2268" w:type="dxa"/>
          </w:tcPr>
          <w:p w14:paraId="74986652" w14:textId="77777777" w:rsidR="00F01B32" w:rsidRDefault="00F01B32" w:rsidP="0041609F">
            <w:pPr>
              <w:rPr>
                <w:lang w:val="sv-SE"/>
              </w:rPr>
            </w:pPr>
          </w:p>
        </w:tc>
      </w:tr>
      <w:tr w:rsidR="006212D4" w:rsidRPr="00B3443E" w14:paraId="14BF8E24" w14:textId="77777777" w:rsidTr="0049671D">
        <w:tc>
          <w:tcPr>
            <w:tcW w:w="1271" w:type="dxa"/>
          </w:tcPr>
          <w:p w14:paraId="11C236B1" w14:textId="24423EA9" w:rsidR="006212D4" w:rsidRDefault="00B3443E" w:rsidP="0041609F">
            <w:pPr>
              <w:rPr>
                <w:lang w:val="sv-SE"/>
              </w:rPr>
            </w:pPr>
            <w:r>
              <w:rPr>
                <w:lang w:val="sv-SE"/>
              </w:rPr>
              <w:t>LÅFF.</w:t>
            </w:r>
            <w:r w:rsidR="0075041A">
              <w:rPr>
                <w:lang w:val="sv-SE"/>
              </w:rPr>
              <w:t>4</w:t>
            </w:r>
          </w:p>
        </w:tc>
        <w:tc>
          <w:tcPr>
            <w:tcW w:w="2693" w:type="dxa"/>
          </w:tcPr>
          <w:p w14:paraId="62B8D920" w14:textId="4CAA77FD" w:rsidR="006212D4" w:rsidRDefault="001849AC" w:rsidP="0041609F">
            <w:pPr>
              <w:rPr>
                <w:lang w:val="sv-SE"/>
              </w:rPr>
            </w:pPr>
            <w:r w:rsidRPr="001849AC">
              <w:rPr>
                <w:lang w:val="sv-SE"/>
              </w:rPr>
              <w:t>Besluta i de tillsynsärenden som aktualiseras enligt lagen</w:t>
            </w:r>
            <w:r>
              <w:rPr>
                <w:lang w:val="sv-SE"/>
              </w:rPr>
              <w:t xml:space="preserve"> </w:t>
            </w:r>
          </w:p>
        </w:tc>
        <w:tc>
          <w:tcPr>
            <w:tcW w:w="2410" w:type="dxa"/>
          </w:tcPr>
          <w:p w14:paraId="686E7CA3" w14:textId="5C353635" w:rsidR="006212D4" w:rsidRDefault="00E25D0F" w:rsidP="0041609F">
            <w:pPr>
              <w:rPr>
                <w:lang w:val="sv-SE"/>
              </w:rPr>
            </w:pPr>
            <w:r>
              <w:rPr>
                <w:lang w:val="sv-SE"/>
              </w:rPr>
              <w:t xml:space="preserve">6 kap. 5 b § 1 st. LÅFF </w:t>
            </w:r>
          </w:p>
        </w:tc>
        <w:tc>
          <w:tcPr>
            <w:tcW w:w="2268" w:type="dxa"/>
          </w:tcPr>
          <w:p w14:paraId="71B05526" w14:textId="77777777" w:rsidR="006212D4" w:rsidRDefault="006212D4" w:rsidP="0041609F">
            <w:pPr>
              <w:rPr>
                <w:lang w:val="sv-SE"/>
              </w:rPr>
            </w:pPr>
          </w:p>
        </w:tc>
      </w:tr>
      <w:tr w:rsidR="00E25D0F" w:rsidRPr="00E25D0F" w14:paraId="2F7389A0" w14:textId="77777777" w:rsidTr="0049671D">
        <w:tc>
          <w:tcPr>
            <w:tcW w:w="1271" w:type="dxa"/>
          </w:tcPr>
          <w:p w14:paraId="66ECD9EC" w14:textId="61DF099A" w:rsidR="00E25D0F" w:rsidRDefault="00E25D0F" w:rsidP="0041609F">
            <w:pPr>
              <w:rPr>
                <w:lang w:val="sv-SE"/>
              </w:rPr>
            </w:pPr>
            <w:r>
              <w:rPr>
                <w:lang w:val="sv-SE"/>
              </w:rPr>
              <w:t>LÅFF.</w:t>
            </w:r>
            <w:r w:rsidR="0075041A">
              <w:rPr>
                <w:lang w:val="sv-SE"/>
              </w:rPr>
              <w:t>5</w:t>
            </w:r>
          </w:p>
        </w:tc>
        <w:tc>
          <w:tcPr>
            <w:tcW w:w="2693" w:type="dxa"/>
          </w:tcPr>
          <w:p w14:paraId="277120F5" w14:textId="010CE486" w:rsidR="00E25D0F" w:rsidRDefault="00E25D0F" w:rsidP="0041609F">
            <w:pPr>
              <w:rPr>
                <w:lang w:val="sv-SE"/>
              </w:rPr>
            </w:pPr>
            <w:r w:rsidRPr="00E25D0F">
              <w:rPr>
                <w:lang w:val="sv-SE"/>
              </w:rPr>
              <w:t>Besluta om de förelägganden som behövs</w:t>
            </w:r>
            <w:r w:rsidR="005F4681">
              <w:rPr>
                <w:lang w:val="sv-SE"/>
              </w:rPr>
              <w:t xml:space="preserve"> för tillsynen </w:t>
            </w:r>
            <w:r>
              <w:rPr>
                <w:lang w:val="sv-SE"/>
              </w:rPr>
              <w:t xml:space="preserve"> </w:t>
            </w:r>
          </w:p>
        </w:tc>
        <w:tc>
          <w:tcPr>
            <w:tcW w:w="2410" w:type="dxa"/>
          </w:tcPr>
          <w:p w14:paraId="3A0A11E6" w14:textId="184B7AE8" w:rsidR="00E25D0F" w:rsidRDefault="00E25D0F" w:rsidP="0041609F">
            <w:pPr>
              <w:rPr>
                <w:lang w:val="sv-SE"/>
              </w:rPr>
            </w:pPr>
            <w:r>
              <w:rPr>
                <w:lang w:val="sv-SE"/>
              </w:rPr>
              <w:t>6 kap. 5 b § 1 st. LÅFF</w:t>
            </w:r>
          </w:p>
        </w:tc>
        <w:tc>
          <w:tcPr>
            <w:tcW w:w="2268" w:type="dxa"/>
          </w:tcPr>
          <w:p w14:paraId="2F5D758E" w14:textId="77777777" w:rsidR="00E25D0F" w:rsidRDefault="00E25D0F" w:rsidP="0041609F">
            <w:pPr>
              <w:rPr>
                <w:lang w:val="sv-SE"/>
              </w:rPr>
            </w:pPr>
          </w:p>
        </w:tc>
      </w:tr>
      <w:tr w:rsidR="00E25D0F" w:rsidRPr="00E25D0F" w14:paraId="28C10188" w14:textId="77777777" w:rsidTr="0049671D">
        <w:tc>
          <w:tcPr>
            <w:tcW w:w="1271" w:type="dxa"/>
          </w:tcPr>
          <w:p w14:paraId="7B90C176" w14:textId="2EF21E44" w:rsidR="00E25D0F" w:rsidRDefault="00E25D0F" w:rsidP="0041609F">
            <w:pPr>
              <w:rPr>
                <w:lang w:val="sv-SE"/>
              </w:rPr>
            </w:pPr>
            <w:r>
              <w:rPr>
                <w:lang w:val="sv-SE"/>
              </w:rPr>
              <w:t>LÅFF.</w:t>
            </w:r>
            <w:r w:rsidR="0075041A">
              <w:rPr>
                <w:lang w:val="sv-SE"/>
              </w:rPr>
              <w:t>6</w:t>
            </w:r>
          </w:p>
        </w:tc>
        <w:tc>
          <w:tcPr>
            <w:tcW w:w="2693" w:type="dxa"/>
          </w:tcPr>
          <w:p w14:paraId="7B5AD1E9" w14:textId="3AC7FDA9" w:rsidR="00E25D0F" w:rsidRPr="00E25D0F" w:rsidRDefault="00E25D0F" w:rsidP="0041609F">
            <w:pPr>
              <w:rPr>
                <w:lang w:val="sv-SE"/>
              </w:rPr>
            </w:pPr>
            <w:r>
              <w:rPr>
                <w:lang w:val="sv-SE"/>
              </w:rPr>
              <w:t xml:space="preserve">Besluta förena förelägganden enligt </w:t>
            </w:r>
            <w:r w:rsidR="005F4681">
              <w:rPr>
                <w:lang w:val="sv-SE"/>
              </w:rPr>
              <w:t xml:space="preserve">ovanstående punkter </w:t>
            </w:r>
            <w:r>
              <w:rPr>
                <w:lang w:val="sv-SE"/>
              </w:rPr>
              <w:t xml:space="preserve">med vite. </w:t>
            </w:r>
          </w:p>
        </w:tc>
        <w:tc>
          <w:tcPr>
            <w:tcW w:w="2410" w:type="dxa"/>
          </w:tcPr>
          <w:p w14:paraId="6633D632" w14:textId="59E1BC39" w:rsidR="00E25D0F" w:rsidRDefault="00E25D0F" w:rsidP="0041609F">
            <w:pPr>
              <w:rPr>
                <w:lang w:val="sv-SE"/>
              </w:rPr>
            </w:pPr>
            <w:r w:rsidRPr="00E25D0F">
              <w:rPr>
                <w:lang w:val="sv-SE"/>
              </w:rPr>
              <w:t xml:space="preserve">6 kap. 5 b § </w:t>
            </w:r>
            <w:r>
              <w:rPr>
                <w:lang w:val="sv-SE"/>
              </w:rPr>
              <w:t xml:space="preserve">2 st. </w:t>
            </w:r>
            <w:r w:rsidRPr="00E25D0F">
              <w:rPr>
                <w:lang w:val="sv-SE"/>
              </w:rPr>
              <w:t>LÅFF</w:t>
            </w:r>
          </w:p>
        </w:tc>
        <w:tc>
          <w:tcPr>
            <w:tcW w:w="2268" w:type="dxa"/>
          </w:tcPr>
          <w:p w14:paraId="6DAD346C" w14:textId="77777777" w:rsidR="00E25D0F" w:rsidRDefault="00E25D0F" w:rsidP="0041609F">
            <w:pPr>
              <w:rPr>
                <w:lang w:val="sv-SE"/>
              </w:rPr>
            </w:pPr>
          </w:p>
        </w:tc>
      </w:tr>
      <w:tr w:rsidR="00E25D0F" w:rsidRPr="00502041" w14:paraId="1449D64F" w14:textId="77777777" w:rsidTr="0049671D">
        <w:tc>
          <w:tcPr>
            <w:tcW w:w="1271" w:type="dxa"/>
          </w:tcPr>
          <w:p w14:paraId="665B5FDC" w14:textId="2FA6D9DC" w:rsidR="00E25D0F" w:rsidRDefault="005F4681" w:rsidP="0041609F">
            <w:pPr>
              <w:rPr>
                <w:lang w:val="sv-SE"/>
              </w:rPr>
            </w:pPr>
            <w:r>
              <w:rPr>
                <w:lang w:val="sv-SE"/>
              </w:rPr>
              <w:t>LÅFF.</w:t>
            </w:r>
            <w:r w:rsidR="0075041A">
              <w:rPr>
                <w:lang w:val="sv-SE"/>
              </w:rPr>
              <w:t>7</w:t>
            </w:r>
          </w:p>
        </w:tc>
        <w:tc>
          <w:tcPr>
            <w:tcW w:w="2693" w:type="dxa"/>
          </w:tcPr>
          <w:p w14:paraId="5A7958BB" w14:textId="02E9B944" w:rsidR="00E25D0F" w:rsidRDefault="00E25D0F" w:rsidP="0041609F">
            <w:pPr>
              <w:rPr>
                <w:lang w:val="sv-SE"/>
              </w:rPr>
            </w:pPr>
            <w:r w:rsidRPr="00E25D0F">
              <w:rPr>
                <w:lang w:val="sv-SE"/>
              </w:rPr>
              <w:t xml:space="preserve">Besluta om sanktionsavgift vid underlåtelse </w:t>
            </w:r>
            <w:r w:rsidR="005F4681">
              <w:rPr>
                <w:lang w:val="sv-SE"/>
              </w:rPr>
              <w:t xml:space="preserve">att </w:t>
            </w:r>
            <w:r>
              <w:rPr>
                <w:lang w:val="sv-SE"/>
              </w:rPr>
              <w:t xml:space="preserve">se till att det finns en anordning för mottagning av avfall från fartyg. </w:t>
            </w:r>
          </w:p>
        </w:tc>
        <w:tc>
          <w:tcPr>
            <w:tcW w:w="2410" w:type="dxa"/>
          </w:tcPr>
          <w:p w14:paraId="7C4DE7A7" w14:textId="71E1FB72" w:rsidR="00E25D0F" w:rsidRPr="00E25D0F" w:rsidRDefault="005F4681" w:rsidP="0041609F">
            <w:pPr>
              <w:rPr>
                <w:lang w:val="sv-SE"/>
              </w:rPr>
            </w:pPr>
            <w:r>
              <w:rPr>
                <w:lang w:val="sv-SE"/>
              </w:rPr>
              <w:t xml:space="preserve">8 a kap. 2 § </w:t>
            </w:r>
            <w:r w:rsidRPr="005F4681">
              <w:rPr>
                <w:lang w:val="sv-SE"/>
              </w:rPr>
              <w:t xml:space="preserve">förordningen (1980:789) om åtgärder mot förorening från fartyg.  </w:t>
            </w:r>
          </w:p>
        </w:tc>
        <w:tc>
          <w:tcPr>
            <w:tcW w:w="2268" w:type="dxa"/>
          </w:tcPr>
          <w:p w14:paraId="53BCFD2F" w14:textId="77777777" w:rsidR="00E25D0F" w:rsidRDefault="00E25D0F" w:rsidP="0041609F">
            <w:pPr>
              <w:rPr>
                <w:lang w:val="sv-SE"/>
              </w:rPr>
            </w:pPr>
          </w:p>
        </w:tc>
      </w:tr>
      <w:tr w:rsidR="006212D4" w:rsidRPr="00502041" w14:paraId="5B5337AD" w14:textId="77777777" w:rsidTr="0049671D">
        <w:tc>
          <w:tcPr>
            <w:tcW w:w="1271" w:type="dxa"/>
          </w:tcPr>
          <w:p w14:paraId="13BCADF5" w14:textId="657F9529" w:rsidR="006212D4" w:rsidRDefault="00B3443E" w:rsidP="0041609F">
            <w:pPr>
              <w:rPr>
                <w:lang w:val="sv-SE"/>
              </w:rPr>
            </w:pPr>
            <w:r>
              <w:rPr>
                <w:lang w:val="sv-SE"/>
              </w:rPr>
              <w:t>LÅFF.</w:t>
            </w:r>
            <w:r w:rsidR="0075041A">
              <w:rPr>
                <w:lang w:val="sv-SE"/>
              </w:rPr>
              <w:t>8</w:t>
            </w:r>
          </w:p>
        </w:tc>
        <w:tc>
          <w:tcPr>
            <w:tcW w:w="2693" w:type="dxa"/>
          </w:tcPr>
          <w:p w14:paraId="27040E1C" w14:textId="77777777" w:rsidR="00E25D0F" w:rsidRDefault="009E743F" w:rsidP="0041609F">
            <w:pPr>
              <w:rPr>
                <w:lang w:val="sv-SE"/>
              </w:rPr>
            </w:pPr>
            <w:r>
              <w:rPr>
                <w:lang w:val="sv-SE"/>
              </w:rPr>
              <w:t>Besluta om sanktion</w:t>
            </w:r>
            <w:r w:rsidR="00B3443E">
              <w:rPr>
                <w:lang w:val="sv-SE"/>
              </w:rPr>
              <w:t xml:space="preserve">savgift </w:t>
            </w:r>
            <w:r w:rsidR="00E25D0F">
              <w:rPr>
                <w:lang w:val="sv-SE"/>
              </w:rPr>
              <w:t xml:space="preserve">vid </w:t>
            </w:r>
            <w:r w:rsidR="00E25D0F" w:rsidRPr="00E25D0F">
              <w:rPr>
                <w:lang w:val="sv-SE"/>
              </w:rPr>
              <w:t xml:space="preserve">underlåtelse att upprätta eller inneha en godkänd avfallshanteringsplan </w:t>
            </w:r>
          </w:p>
          <w:p w14:paraId="486A504B" w14:textId="60E9EE89" w:rsidR="006212D4" w:rsidRDefault="006212D4" w:rsidP="0041609F">
            <w:pPr>
              <w:rPr>
                <w:lang w:val="sv-SE"/>
              </w:rPr>
            </w:pPr>
          </w:p>
        </w:tc>
        <w:tc>
          <w:tcPr>
            <w:tcW w:w="2410" w:type="dxa"/>
          </w:tcPr>
          <w:p w14:paraId="3197213E" w14:textId="476BE4D5" w:rsidR="006212D4" w:rsidRDefault="00E25D0F" w:rsidP="0041609F">
            <w:pPr>
              <w:rPr>
                <w:lang w:val="sv-SE"/>
              </w:rPr>
            </w:pPr>
            <w:r>
              <w:rPr>
                <w:lang w:val="sv-SE"/>
              </w:rPr>
              <w:t xml:space="preserve">8 a kap. 3 § </w:t>
            </w:r>
            <w:r w:rsidR="005F4681">
              <w:rPr>
                <w:lang w:val="sv-SE"/>
              </w:rPr>
              <w:t>f</w:t>
            </w:r>
            <w:r>
              <w:rPr>
                <w:lang w:val="sv-SE"/>
              </w:rPr>
              <w:t xml:space="preserve">örordningen (1980:789) om åtgärder mot förorening </w:t>
            </w:r>
            <w:r w:rsidR="007C75BC">
              <w:rPr>
                <w:lang w:val="sv-SE"/>
              </w:rPr>
              <w:t xml:space="preserve">från fartyg. </w:t>
            </w:r>
            <w:r>
              <w:rPr>
                <w:lang w:val="sv-SE"/>
              </w:rPr>
              <w:t xml:space="preserve"> </w:t>
            </w:r>
          </w:p>
        </w:tc>
        <w:tc>
          <w:tcPr>
            <w:tcW w:w="2268" w:type="dxa"/>
          </w:tcPr>
          <w:p w14:paraId="0DE312C1" w14:textId="77777777" w:rsidR="006212D4" w:rsidRDefault="006212D4" w:rsidP="0041609F">
            <w:pPr>
              <w:rPr>
                <w:lang w:val="sv-SE"/>
              </w:rPr>
            </w:pPr>
          </w:p>
        </w:tc>
      </w:tr>
    </w:tbl>
    <w:p w14:paraId="2E52EED7" w14:textId="471AEC4B" w:rsidR="006212D4" w:rsidRDefault="006212D4" w:rsidP="006212D4">
      <w:pPr>
        <w:rPr>
          <w:lang w:val="sv-SE"/>
        </w:rPr>
      </w:pPr>
    </w:p>
    <w:p w14:paraId="6EE7E5AA" w14:textId="77777777" w:rsidR="006212D4" w:rsidRPr="006212D4" w:rsidRDefault="006212D4" w:rsidP="00024251">
      <w:pPr>
        <w:rPr>
          <w:lang w:val="sv-SE"/>
        </w:rPr>
      </w:pPr>
    </w:p>
    <w:p w14:paraId="0AB6B04C" w14:textId="1BEC72C0" w:rsidR="009C1B02" w:rsidRDefault="009062DB" w:rsidP="009062DB">
      <w:pPr>
        <w:pStyle w:val="Rubrik2"/>
        <w:rPr>
          <w:lang w:val="sv-SE"/>
        </w:rPr>
      </w:pPr>
      <w:r>
        <w:rPr>
          <w:lang w:val="sv-SE"/>
        </w:rPr>
        <w:t xml:space="preserve">Övriga ärenden </w:t>
      </w:r>
    </w:p>
    <w:tbl>
      <w:tblPr>
        <w:tblW w:w="87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2901"/>
        <w:gridCol w:w="2410"/>
        <w:gridCol w:w="2268"/>
      </w:tblGrid>
      <w:tr w:rsidR="009062DB" w:rsidRPr="00502041" w14:paraId="68F7D695" w14:textId="77777777" w:rsidTr="0049671D">
        <w:trPr>
          <w:trHeight w:val="903"/>
        </w:trPr>
        <w:tc>
          <w:tcPr>
            <w:tcW w:w="1135" w:type="dxa"/>
          </w:tcPr>
          <w:p w14:paraId="665F0E21" w14:textId="2FE5333E" w:rsidR="009062DB" w:rsidRDefault="003A00FC" w:rsidP="0041609F">
            <w:pPr>
              <w:rPr>
                <w:rFonts w:eastAsia="Times New Roman"/>
                <w:lang w:val="sv-SE" w:eastAsia="sv-SE"/>
              </w:rPr>
            </w:pPr>
            <w:bookmarkStart w:id="5" w:name="_Hlk81904332"/>
            <w:r>
              <w:rPr>
                <w:rFonts w:eastAsia="Times New Roman"/>
                <w:lang w:val="sv-SE" w:eastAsia="sv-SE"/>
              </w:rPr>
              <w:t>Ö.1</w:t>
            </w:r>
          </w:p>
        </w:tc>
        <w:tc>
          <w:tcPr>
            <w:tcW w:w="2901" w:type="dxa"/>
          </w:tcPr>
          <w:p w14:paraId="67ADE86B" w14:textId="77777777" w:rsidR="009062DB" w:rsidRPr="008C3ACC" w:rsidRDefault="009062DB" w:rsidP="0041609F">
            <w:pPr>
              <w:rPr>
                <w:rFonts w:eastAsia="Times New Roman"/>
                <w:szCs w:val="20"/>
                <w:lang w:val="sv-SE" w:eastAsia="sv-SE"/>
              </w:rPr>
            </w:pPr>
            <w:r w:rsidRPr="008C3ACC">
              <w:rPr>
                <w:rFonts w:eastAsia="Times New Roman"/>
                <w:szCs w:val="20"/>
                <w:lang w:val="sv-SE" w:eastAsia="sv-SE"/>
              </w:rPr>
              <w:t>Besluta om yttrande i ärenden vid domstol eller annan myndighet avseende detaljplan och</w:t>
            </w:r>
            <w:r>
              <w:rPr>
                <w:rFonts w:eastAsia="Times New Roman"/>
                <w:szCs w:val="20"/>
                <w:lang w:val="sv-SE" w:eastAsia="sv-SE"/>
              </w:rPr>
              <w:t xml:space="preserve"> </w:t>
            </w:r>
            <w:r w:rsidRPr="008C3ACC">
              <w:rPr>
                <w:rFonts w:eastAsia="Times New Roman"/>
                <w:szCs w:val="20"/>
                <w:lang w:val="sv-SE" w:eastAsia="sv-SE"/>
              </w:rPr>
              <w:t>områdesbestämmelser i</w:t>
            </w:r>
            <w:r>
              <w:rPr>
                <w:rFonts w:eastAsia="Times New Roman"/>
                <w:szCs w:val="20"/>
                <w:lang w:val="sv-SE" w:eastAsia="sv-SE"/>
              </w:rPr>
              <w:t xml:space="preserve"> </w:t>
            </w:r>
            <w:r w:rsidRPr="008C3ACC">
              <w:rPr>
                <w:rFonts w:eastAsia="Times New Roman"/>
                <w:szCs w:val="20"/>
                <w:lang w:val="sv-SE" w:eastAsia="sv-SE"/>
              </w:rPr>
              <w:t>granskningsskedet när</w:t>
            </w:r>
            <w:r>
              <w:rPr>
                <w:rFonts w:eastAsia="Times New Roman"/>
                <w:szCs w:val="20"/>
                <w:lang w:val="sv-SE" w:eastAsia="sv-SE"/>
              </w:rPr>
              <w:t xml:space="preserve"> </w:t>
            </w:r>
            <w:r w:rsidRPr="008C3ACC">
              <w:rPr>
                <w:rFonts w:eastAsia="Times New Roman"/>
                <w:szCs w:val="20"/>
                <w:lang w:val="sv-SE" w:eastAsia="sv-SE"/>
              </w:rPr>
              <w:t>nämnden tidigare avgett</w:t>
            </w:r>
            <w:r>
              <w:rPr>
                <w:rFonts w:eastAsia="Times New Roman"/>
                <w:szCs w:val="20"/>
                <w:lang w:val="sv-SE" w:eastAsia="sv-SE"/>
              </w:rPr>
              <w:t xml:space="preserve"> </w:t>
            </w:r>
            <w:r w:rsidRPr="008C3ACC">
              <w:rPr>
                <w:rFonts w:eastAsia="Times New Roman"/>
                <w:szCs w:val="20"/>
                <w:lang w:val="sv-SE" w:eastAsia="sv-SE"/>
              </w:rPr>
              <w:t>yttrande i samrådsskedet</w:t>
            </w:r>
          </w:p>
        </w:tc>
        <w:tc>
          <w:tcPr>
            <w:tcW w:w="2410" w:type="dxa"/>
          </w:tcPr>
          <w:p w14:paraId="15BA484F" w14:textId="77777777" w:rsidR="009062DB" w:rsidRPr="00256C64" w:rsidRDefault="009062DB" w:rsidP="0041609F">
            <w:pPr>
              <w:rPr>
                <w:rFonts w:eastAsia="Times New Roman"/>
                <w:lang w:val="sv-SE" w:eastAsia="sv-SE"/>
              </w:rPr>
            </w:pPr>
          </w:p>
        </w:tc>
        <w:tc>
          <w:tcPr>
            <w:tcW w:w="2268" w:type="dxa"/>
          </w:tcPr>
          <w:p w14:paraId="2674C6B5" w14:textId="77777777" w:rsidR="009062DB" w:rsidRPr="00256C64" w:rsidRDefault="009062DB" w:rsidP="00D93B52">
            <w:pPr>
              <w:autoSpaceDE w:val="0"/>
              <w:autoSpaceDN w:val="0"/>
              <w:spacing w:after="120" w:line="300" w:lineRule="atLeast"/>
              <w:rPr>
                <w:rFonts w:ascii="Times New Roman" w:eastAsia="Times New Roman" w:hAnsi="Times New Roman" w:cs="Times New Roman"/>
                <w:lang w:val="sv-SE" w:eastAsia="sv-SE"/>
              </w:rPr>
            </w:pPr>
          </w:p>
        </w:tc>
      </w:tr>
      <w:tr w:rsidR="009062DB" w:rsidRPr="00502041" w14:paraId="09971D90" w14:textId="77777777" w:rsidTr="0049671D">
        <w:trPr>
          <w:trHeight w:val="74"/>
        </w:trPr>
        <w:tc>
          <w:tcPr>
            <w:tcW w:w="1135" w:type="dxa"/>
          </w:tcPr>
          <w:p w14:paraId="79434203" w14:textId="53D1EBB3" w:rsidR="009062DB" w:rsidRPr="00F120D6" w:rsidRDefault="00C15441" w:rsidP="0041609F">
            <w:pPr>
              <w:rPr>
                <w:rFonts w:eastAsia="Times New Roman"/>
                <w:lang w:val="sv-SE" w:eastAsia="sv-SE"/>
              </w:rPr>
            </w:pPr>
            <w:r>
              <w:rPr>
                <w:rFonts w:eastAsia="Times New Roman"/>
                <w:lang w:val="sv-SE" w:eastAsia="sv-SE"/>
              </w:rPr>
              <w:lastRenderedPageBreak/>
              <w:t>Ö.2</w:t>
            </w:r>
          </w:p>
        </w:tc>
        <w:tc>
          <w:tcPr>
            <w:tcW w:w="2901" w:type="dxa"/>
          </w:tcPr>
          <w:p w14:paraId="2448783C" w14:textId="3109C9D2" w:rsidR="009062DB" w:rsidRPr="00F120D6" w:rsidRDefault="009062DB" w:rsidP="0041609F">
            <w:pPr>
              <w:rPr>
                <w:rFonts w:eastAsiaTheme="majorEastAsia"/>
                <w:lang w:val="sv-SE"/>
              </w:rPr>
            </w:pPr>
            <w:r w:rsidRPr="009062DB">
              <w:rPr>
                <w:rFonts w:eastAsiaTheme="majorEastAsia"/>
                <w:lang w:val="sv-SE"/>
              </w:rPr>
              <w:t>Avge yttrande till länsstyrelsen i ärende</w:t>
            </w:r>
            <w:r>
              <w:rPr>
                <w:rFonts w:eastAsiaTheme="majorEastAsia"/>
                <w:lang w:val="sv-SE"/>
              </w:rPr>
              <w:t xml:space="preserve"> </w:t>
            </w:r>
            <w:r w:rsidRPr="009062DB">
              <w:rPr>
                <w:rFonts w:eastAsiaTheme="majorEastAsia"/>
                <w:lang w:val="sv-SE"/>
              </w:rPr>
              <w:t>rörande bidrag för åtgärder och andra</w:t>
            </w:r>
            <w:r>
              <w:rPr>
                <w:rFonts w:eastAsiaTheme="majorEastAsia"/>
                <w:lang w:val="sv-SE"/>
              </w:rPr>
              <w:t xml:space="preserve"> </w:t>
            </w:r>
            <w:r w:rsidRPr="009062DB">
              <w:rPr>
                <w:rFonts w:eastAsiaTheme="majorEastAsia"/>
                <w:lang w:val="sv-SE"/>
              </w:rPr>
              <w:t>åtgärder i bostäder</w:t>
            </w:r>
          </w:p>
        </w:tc>
        <w:tc>
          <w:tcPr>
            <w:tcW w:w="2410" w:type="dxa"/>
          </w:tcPr>
          <w:p w14:paraId="0B39551D" w14:textId="7EC2DEF8"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c>
          <w:tcPr>
            <w:tcW w:w="2268" w:type="dxa"/>
          </w:tcPr>
          <w:p w14:paraId="3182FFAB" w14:textId="77777777"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r>
      <w:bookmarkEnd w:id="5"/>
      <w:tr w:rsidR="009062DB" w:rsidRPr="00502041" w14:paraId="0F92D4E6" w14:textId="77777777" w:rsidTr="0049671D">
        <w:trPr>
          <w:trHeight w:val="74"/>
        </w:trPr>
        <w:tc>
          <w:tcPr>
            <w:tcW w:w="1135" w:type="dxa"/>
          </w:tcPr>
          <w:p w14:paraId="658D2115" w14:textId="5EBC00AE" w:rsidR="009062DB" w:rsidRPr="00F120D6" w:rsidRDefault="00C15441" w:rsidP="0041609F">
            <w:pPr>
              <w:rPr>
                <w:rFonts w:eastAsia="Times New Roman"/>
                <w:lang w:val="sv-SE" w:eastAsia="sv-SE"/>
              </w:rPr>
            </w:pPr>
            <w:r>
              <w:rPr>
                <w:rFonts w:eastAsia="Times New Roman"/>
                <w:lang w:val="sv-SE" w:eastAsia="sv-SE"/>
              </w:rPr>
              <w:t>Ö.3</w:t>
            </w:r>
          </w:p>
        </w:tc>
        <w:tc>
          <w:tcPr>
            <w:tcW w:w="2901" w:type="dxa"/>
          </w:tcPr>
          <w:p w14:paraId="723B0083" w14:textId="7D420469" w:rsidR="009062DB" w:rsidRPr="009062DB" w:rsidRDefault="00072F16" w:rsidP="0041609F">
            <w:pPr>
              <w:rPr>
                <w:rFonts w:eastAsiaTheme="majorEastAsia"/>
                <w:lang w:val="sv-SE"/>
              </w:rPr>
            </w:pPr>
            <w:r w:rsidRPr="00072F16">
              <w:rPr>
                <w:rFonts w:eastAsiaTheme="majorEastAsia"/>
                <w:lang w:val="sv-SE"/>
              </w:rPr>
              <w:t xml:space="preserve">Avge yttrande till </w:t>
            </w:r>
            <w:r>
              <w:rPr>
                <w:rFonts w:eastAsiaTheme="majorEastAsia"/>
                <w:lang w:val="sv-SE"/>
              </w:rPr>
              <w:t>P</w:t>
            </w:r>
            <w:r w:rsidRPr="00072F16">
              <w:rPr>
                <w:rFonts w:eastAsiaTheme="majorEastAsia"/>
                <w:lang w:val="sv-SE"/>
              </w:rPr>
              <w:t>olismyndighet i ärende</w:t>
            </w:r>
            <w:r>
              <w:rPr>
                <w:rFonts w:eastAsiaTheme="majorEastAsia"/>
                <w:lang w:val="sv-SE"/>
              </w:rPr>
              <w:t xml:space="preserve"> </w:t>
            </w:r>
            <w:r w:rsidRPr="00072F16">
              <w:rPr>
                <w:rFonts w:eastAsiaTheme="majorEastAsia"/>
                <w:lang w:val="sv-SE"/>
              </w:rPr>
              <w:t>om allmänna sammankomster, offentliga</w:t>
            </w:r>
            <w:r>
              <w:rPr>
                <w:rFonts w:eastAsiaTheme="majorEastAsia"/>
                <w:lang w:val="sv-SE"/>
              </w:rPr>
              <w:t xml:space="preserve"> </w:t>
            </w:r>
            <w:r w:rsidRPr="00072F16">
              <w:rPr>
                <w:rFonts w:eastAsiaTheme="majorEastAsia"/>
                <w:lang w:val="sv-SE"/>
              </w:rPr>
              <w:t>tillställningar, bullrande verksamheter och</w:t>
            </w:r>
            <w:r>
              <w:rPr>
                <w:rFonts w:eastAsiaTheme="majorEastAsia"/>
                <w:lang w:val="sv-SE"/>
              </w:rPr>
              <w:t xml:space="preserve"> </w:t>
            </w:r>
            <w:r w:rsidRPr="00072F16">
              <w:rPr>
                <w:rFonts w:eastAsiaTheme="majorEastAsia"/>
                <w:lang w:val="sv-SE"/>
              </w:rPr>
              <w:t>liknande verksamheter</w:t>
            </w:r>
          </w:p>
        </w:tc>
        <w:tc>
          <w:tcPr>
            <w:tcW w:w="2410" w:type="dxa"/>
          </w:tcPr>
          <w:p w14:paraId="5C8F9248" w14:textId="77777777"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c>
          <w:tcPr>
            <w:tcW w:w="2268" w:type="dxa"/>
          </w:tcPr>
          <w:p w14:paraId="0AEBB531" w14:textId="77777777" w:rsidR="009062DB" w:rsidRPr="00F120D6" w:rsidRDefault="009062DB" w:rsidP="00D93B52">
            <w:pPr>
              <w:autoSpaceDE w:val="0"/>
              <w:autoSpaceDN w:val="0"/>
              <w:spacing w:after="120" w:line="300" w:lineRule="atLeast"/>
              <w:rPr>
                <w:rFonts w:ascii="Times New Roman" w:eastAsia="Times New Roman" w:hAnsi="Times New Roman" w:cs="Times New Roman"/>
                <w:highlight w:val="cyan"/>
                <w:lang w:val="sv-SE" w:eastAsia="sv-SE"/>
              </w:rPr>
            </w:pPr>
          </w:p>
        </w:tc>
      </w:tr>
      <w:tr w:rsidR="00072F16" w:rsidRPr="00502041" w14:paraId="60654097" w14:textId="77777777" w:rsidTr="0049671D">
        <w:trPr>
          <w:trHeight w:val="74"/>
        </w:trPr>
        <w:tc>
          <w:tcPr>
            <w:tcW w:w="1135" w:type="dxa"/>
          </w:tcPr>
          <w:p w14:paraId="256C7D0B" w14:textId="516CC06D" w:rsidR="00072F16" w:rsidRPr="00F120D6" w:rsidRDefault="00C15441" w:rsidP="0041609F">
            <w:pPr>
              <w:rPr>
                <w:rFonts w:eastAsia="Times New Roman"/>
                <w:lang w:val="sv-SE" w:eastAsia="sv-SE"/>
              </w:rPr>
            </w:pPr>
            <w:r>
              <w:rPr>
                <w:rFonts w:eastAsia="Times New Roman"/>
                <w:lang w:val="sv-SE" w:eastAsia="sv-SE"/>
              </w:rPr>
              <w:t>Ö.4</w:t>
            </w:r>
          </w:p>
        </w:tc>
        <w:tc>
          <w:tcPr>
            <w:tcW w:w="2901" w:type="dxa"/>
          </w:tcPr>
          <w:p w14:paraId="4E05C89E" w14:textId="3602279F" w:rsidR="00072F16" w:rsidRPr="00072F16" w:rsidRDefault="00072F16" w:rsidP="0041609F">
            <w:pPr>
              <w:rPr>
                <w:rFonts w:eastAsiaTheme="majorEastAsia"/>
                <w:lang w:val="sv-SE"/>
              </w:rPr>
            </w:pPr>
            <w:r w:rsidRPr="00072F16">
              <w:rPr>
                <w:lang w:val="sv-SE"/>
              </w:rPr>
              <w:t xml:space="preserve">Avge yttrande till </w:t>
            </w:r>
            <w:r>
              <w:rPr>
                <w:lang w:val="sv-SE"/>
              </w:rPr>
              <w:t>P</w:t>
            </w:r>
            <w:r w:rsidRPr="00072F16">
              <w:rPr>
                <w:lang w:val="sv-SE"/>
              </w:rPr>
              <w:t>olismyndighet i ärende om tillstånd till hotell- och pensionatsrörelse</w:t>
            </w:r>
          </w:p>
        </w:tc>
        <w:tc>
          <w:tcPr>
            <w:tcW w:w="2410" w:type="dxa"/>
          </w:tcPr>
          <w:p w14:paraId="4EEE2306" w14:textId="77777777" w:rsidR="00072F16" w:rsidRPr="00F120D6" w:rsidRDefault="00072F16" w:rsidP="00D93B52">
            <w:pPr>
              <w:autoSpaceDE w:val="0"/>
              <w:autoSpaceDN w:val="0"/>
              <w:spacing w:after="120" w:line="300" w:lineRule="atLeast"/>
              <w:rPr>
                <w:rFonts w:ascii="Times New Roman" w:eastAsia="Times New Roman" w:hAnsi="Times New Roman" w:cs="Times New Roman"/>
                <w:highlight w:val="cyan"/>
                <w:lang w:val="sv-SE" w:eastAsia="sv-SE"/>
              </w:rPr>
            </w:pPr>
          </w:p>
        </w:tc>
        <w:tc>
          <w:tcPr>
            <w:tcW w:w="2268" w:type="dxa"/>
          </w:tcPr>
          <w:p w14:paraId="20C27DEA" w14:textId="77777777" w:rsidR="00072F16" w:rsidRPr="00F120D6" w:rsidRDefault="00072F16" w:rsidP="00D93B52">
            <w:pPr>
              <w:autoSpaceDE w:val="0"/>
              <w:autoSpaceDN w:val="0"/>
              <w:spacing w:after="120" w:line="300" w:lineRule="atLeast"/>
              <w:rPr>
                <w:rFonts w:ascii="Times New Roman" w:eastAsia="Times New Roman" w:hAnsi="Times New Roman" w:cs="Times New Roman"/>
                <w:highlight w:val="cyan"/>
                <w:lang w:val="sv-SE" w:eastAsia="sv-SE"/>
              </w:rPr>
            </w:pPr>
          </w:p>
        </w:tc>
      </w:tr>
    </w:tbl>
    <w:p w14:paraId="117AB28A" w14:textId="541EE625" w:rsidR="008D7D70" w:rsidRPr="00172006" w:rsidRDefault="008D7D70" w:rsidP="00C15441">
      <w:pPr>
        <w:spacing w:before="480"/>
        <w:rPr>
          <w:lang w:val="sv-SE"/>
        </w:rPr>
      </w:pPr>
    </w:p>
    <w:sectPr w:rsidR="008D7D70" w:rsidRPr="00172006" w:rsidSect="007C5C71">
      <w:headerReference w:type="first" r:id="rId9"/>
      <w:footerReference w:type="first" r:id="rId10"/>
      <w:pgSz w:w="11907" w:h="16839" w:code="9"/>
      <w:pgMar w:top="1985" w:right="2693" w:bottom="567" w:left="1928" w:header="851"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8C379" w14:textId="77777777" w:rsidR="007C5C71" w:rsidRDefault="007C5C71" w:rsidP="005E0DE8">
      <w:pPr>
        <w:spacing w:after="0" w:line="240" w:lineRule="auto"/>
      </w:pPr>
      <w:r>
        <w:separator/>
      </w:r>
    </w:p>
  </w:endnote>
  <w:endnote w:type="continuationSeparator" w:id="0">
    <w:p w14:paraId="22707DF7" w14:textId="77777777" w:rsidR="007C5C71" w:rsidRDefault="007C5C71" w:rsidP="005E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638" w14:textId="77777777" w:rsidR="00A66623" w:rsidRPr="00352A4D" w:rsidRDefault="00A66623" w:rsidP="006D2A58">
    <w:pPr>
      <w:pStyle w:val="Sidfot"/>
      <w:rPr>
        <w:b/>
        <w:bCs/>
        <w:lang w:val="sv-SE"/>
      </w:rPr>
    </w:pPr>
    <w:r w:rsidRPr="00352A4D">
      <w:rPr>
        <w:b/>
        <w:bCs/>
        <w:lang w:val="sv-SE"/>
      </w:rPr>
      <w:t>Sveriges Kommuner och Regioner</w:t>
    </w:r>
  </w:p>
  <w:p w14:paraId="07FA2136" w14:textId="77777777" w:rsidR="00A66623" w:rsidRPr="00352A4D" w:rsidRDefault="00A66623" w:rsidP="006D2A58">
    <w:pPr>
      <w:pStyle w:val="Sidfot"/>
      <w:rPr>
        <w:lang w:val="sv-SE"/>
      </w:rPr>
    </w:pPr>
    <w:r w:rsidRPr="00352A4D">
      <w:rPr>
        <w:lang w:val="sv-SE"/>
      </w:rPr>
      <w:t>info@skr.se, www.skr.se</w:t>
    </w:r>
  </w:p>
  <w:p w14:paraId="21D8D74E" w14:textId="77777777" w:rsidR="00A66623" w:rsidRPr="00B52659" w:rsidRDefault="00A66623" w:rsidP="006D2A58">
    <w:pPr>
      <w:pStyle w:val="Sidfot"/>
      <w:rPr>
        <w:lang w:val="sv-SE"/>
      </w:rPr>
    </w:pPr>
    <w:r w:rsidRPr="00B52659">
      <w:rPr>
        <w:i/>
        <w:iCs/>
        <w:lang w:val="sv-SE"/>
      </w:rPr>
      <w:t>Post:</w:t>
    </w:r>
    <w:r w:rsidRPr="00B52659">
      <w:rPr>
        <w:lang w:val="sv-SE"/>
      </w:rPr>
      <w:t xml:space="preserve"> 118 82 Stockholm </w:t>
    </w:r>
    <w:r w:rsidRPr="00B52659">
      <w:rPr>
        <w:i/>
        <w:iCs/>
        <w:lang w:val="sv-SE"/>
      </w:rPr>
      <w:t>Besök:</w:t>
    </w:r>
    <w:r w:rsidRPr="00B52659">
      <w:rPr>
        <w:lang w:val="sv-SE"/>
      </w:rPr>
      <w:t xml:space="preserve"> Hornsgatan 20</w:t>
    </w:r>
  </w:p>
  <w:p w14:paraId="16C89824" w14:textId="77777777" w:rsidR="00A66623" w:rsidRPr="00B52659" w:rsidRDefault="00A66623" w:rsidP="006D2A58">
    <w:pPr>
      <w:pStyle w:val="Sidfot"/>
      <w:rPr>
        <w:lang w:val="sv-SE"/>
      </w:rPr>
    </w:pPr>
    <w:r w:rsidRPr="00B52659">
      <w:rPr>
        <w:i/>
        <w:iCs/>
        <w:lang w:val="sv-SE"/>
      </w:rPr>
      <w:t>Tfn:</w:t>
    </w:r>
    <w:r w:rsidRPr="00B52659">
      <w:rPr>
        <w:lang w:val="sv-SE"/>
      </w:rPr>
      <w:t xml:space="preserve"> 08-452 70 00 </w:t>
    </w:r>
    <w:proofErr w:type="spellStart"/>
    <w:r w:rsidRPr="00B52659">
      <w:rPr>
        <w:i/>
        <w:iCs/>
        <w:lang w:val="sv-SE"/>
      </w:rPr>
      <w:t>Org</w:t>
    </w:r>
    <w:proofErr w:type="spellEnd"/>
    <w:r w:rsidRPr="00B52659">
      <w:rPr>
        <w:i/>
        <w:iCs/>
        <w:lang w:val="sv-SE"/>
      </w:rPr>
      <w:t xml:space="preserve"> nr:</w:t>
    </w:r>
    <w:r w:rsidRPr="00B52659">
      <w:rPr>
        <w:lang w:val="sv-SE"/>
      </w:rPr>
      <w:t xml:space="preserve"> 222000-0315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2AE6B" w14:textId="77777777" w:rsidR="007C5C71" w:rsidRDefault="007C5C71" w:rsidP="005E0DE8">
      <w:pPr>
        <w:spacing w:after="0" w:line="240" w:lineRule="auto"/>
      </w:pPr>
      <w:r>
        <w:separator/>
      </w:r>
    </w:p>
  </w:footnote>
  <w:footnote w:type="continuationSeparator" w:id="0">
    <w:p w14:paraId="0B98E68E" w14:textId="77777777" w:rsidR="007C5C71" w:rsidRDefault="007C5C71" w:rsidP="005E0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F069" w14:textId="68617EF8" w:rsidR="00A66623" w:rsidRPr="000062C8" w:rsidRDefault="00A66623" w:rsidP="007A1027">
    <w:pPr>
      <w:pStyle w:val="Sidhuvud"/>
    </w:pPr>
    <w:r>
      <w:rPr>
        <w:szCs w:val="16"/>
      </w:rPr>
      <w:tab/>
    </w:r>
    <w:sdt>
      <w:sdtPr>
        <w:rPr>
          <w:szCs w:val="16"/>
        </w:rPr>
        <w:alias w:val="Datum"/>
        <w:tag w:val="showInPanel"/>
        <w:id w:val="1448897885"/>
        <w:placeholder>
          <w:docPart w:val="7E3D687DB00F4291AADF67330B07E48A"/>
        </w:placeholder>
        <w:showingPlcHdr/>
        <w:dataBinding w:prefixMappings="xmlns:ns0='LPXML_extra15' " w:xpath="/ns0:root[1]/ns0:datum[1]" w:storeItemID="{6C9A6256-9374-4D54-B3FE-B4480254571E}"/>
        <w:date w:fullDate="2020-12-19T00:00:00Z">
          <w:dateFormat w:val="yyyy-MM-dd"/>
          <w:lid w:val="sv-SE"/>
          <w:storeMappedDataAs w:val="dateTime"/>
          <w:calendar w:val="gregorian"/>
        </w:date>
      </w:sdtPr>
      <w:sdtContent>
        <w:r w:rsidRPr="00352A4D">
          <w:rPr>
            <w:rStyle w:val="Platshllartext"/>
            <w:lang w:val="sv-SE"/>
          </w:rPr>
          <w:t>Klicka här för att ange datum.</w:t>
        </w:r>
      </w:sdtContent>
    </w:sdt>
    <w:r>
      <w:ptab w:relativeTo="margin" w:alignment="right" w:leader="none"/>
    </w:r>
    <w:r w:rsidRPr="00352A4D">
      <w:rPr>
        <w:lang w:val="sv-SE"/>
      </w:rPr>
      <w:tab/>
    </w:r>
    <w:r>
      <w:fldChar w:fldCharType="begin"/>
    </w:r>
    <w:r w:rsidRPr="00352A4D">
      <w:rPr>
        <w:lang w:val="sv-SE"/>
      </w:rPr>
      <w:instrText xml:space="preserve"> PAGE  \* Arabic  \* MERGEFORMAT </w:instrText>
    </w:r>
    <w:r>
      <w:fldChar w:fldCharType="separate"/>
    </w:r>
    <w:r w:rsidRPr="003F73A8">
      <w:rPr>
        <w:noProof/>
      </w:rPr>
      <w:t>1</w:t>
    </w:r>
    <w:r>
      <w:fldChar w:fldCharType="end"/>
    </w:r>
    <w:r>
      <w:t xml:space="preserve"> (</w:t>
    </w:r>
    <w:r>
      <w:rPr>
        <w:noProof/>
      </w:rPr>
      <w:fldChar w:fldCharType="begin"/>
    </w:r>
    <w:r>
      <w:rPr>
        <w:noProof/>
      </w:rPr>
      <w:instrText xml:space="preserve"> SECTIONPAGES  \* Arabic  \* MERGEFORMAT </w:instrText>
    </w:r>
    <w:r>
      <w:rPr>
        <w:noProof/>
      </w:rPr>
      <w:fldChar w:fldCharType="separate"/>
    </w:r>
    <w:r w:rsidR="00502041">
      <w:rPr>
        <w:noProof/>
      </w:rPr>
      <w:t>37</w:t>
    </w:r>
    <w:r>
      <w:rPr>
        <w:noProof/>
      </w:rPr>
      <w:fldChar w:fldCharType="end"/>
    </w:r>
    <w:r>
      <w:rPr>
        <w:noProof/>
        <w:lang w:val="sv-SE" w:eastAsia="sv-SE"/>
      </w:rPr>
      <w:drawing>
        <wp:anchor distT="0" distB="0" distL="114300" distR="114300" simplePos="0" relativeHeight="251667456" behindDoc="0" locked="1" layoutInCell="1" allowOverlap="1" wp14:anchorId="4A7E71F2" wp14:editId="6FE61EC3">
          <wp:simplePos x="0" y="0"/>
          <wp:positionH relativeFrom="page">
            <wp:posOffset>720090</wp:posOffset>
          </wp:positionH>
          <wp:positionV relativeFrom="page">
            <wp:posOffset>431800</wp:posOffset>
          </wp:positionV>
          <wp:extent cx="1314000" cy="543600"/>
          <wp:effectExtent l="0" t="0" r="635" b="8890"/>
          <wp:wrapNone/>
          <wp:docPr id="6" name="Bildobjekt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Learningpoint Gemensam\Kunder\S\SKL\Projekt 1 - Nytt mallpaket 2012\Från kund\Logotyper - Objekt\SKL_pp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000" cy="543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w:t>
    </w:r>
  </w:p>
  <w:p w14:paraId="17EDC2EA" w14:textId="77777777" w:rsidR="00A66623" w:rsidRDefault="00A66623" w:rsidP="007A10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1B287D"/>
    <w:multiLevelType w:val="hybridMultilevel"/>
    <w:tmpl w:val="9A96F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E3B7D00"/>
    <w:multiLevelType w:val="hybridMultilevel"/>
    <w:tmpl w:val="4C1406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A291719"/>
    <w:multiLevelType w:val="hybridMultilevel"/>
    <w:tmpl w:val="9A96F3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E226A05"/>
    <w:multiLevelType w:val="hybridMultilevel"/>
    <w:tmpl w:val="FA9CC062"/>
    <w:lvl w:ilvl="0" w:tplc="E3086F72">
      <w:start w:val="3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A04388D"/>
    <w:multiLevelType w:val="hybridMultilevel"/>
    <w:tmpl w:val="7A48AE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2235742">
    <w:abstractNumId w:val="3"/>
  </w:num>
  <w:num w:numId="2" w16cid:durableId="560752606">
    <w:abstractNumId w:val="2"/>
  </w:num>
  <w:num w:numId="3" w16cid:durableId="785318025">
    <w:abstractNumId w:val="0"/>
  </w:num>
  <w:num w:numId="4" w16cid:durableId="1233810059">
    <w:abstractNumId w:val="4"/>
  </w:num>
  <w:num w:numId="5" w16cid:durableId="2017808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9C9"/>
    <w:rsid w:val="000062C8"/>
    <w:rsid w:val="00006D33"/>
    <w:rsid w:val="0001372F"/>
    <w:rsid w:val="00014DDC"/>
    <w:rsid w:val="00017DCF"/>
    <w:rsid w:val="000210FE"/>
    <w:rsid w:val="000231E1"/>
    <w:rsid w:val="00024251"/>
    <w:rsid w:val="0002614F"/>
    <w:rsid w:val="0003653F"/>
    <w:rsid w:val="0003675B"/>
    <w:rsid w:val="00037166"/>
    <w:rsid w:val="0004080A"/>
    <w:rsid w:val="000416C0"/>
    <w:rsid w:val="00043373"/>
    <w:rsid w:val="00047B83"/>
    <w:rsid w:val="00054CA8"/>
    <w:rsid w:val="00055598"/>
    <w:rsid w:val="0006081B"/>
    <w:rsid w:val="0006130A"/>
    <w:rsid w:val="000630D5"/>
    <w:rsid w:val="00065085"/>
    <w:rsid w:val="00065EB6"/>
    <w:rsid w:val="000677E1"/>
    <w:rsid w:val="000714AF"/>
    <w:rsid w:val="00071A4E"/>
    <w:rsid w:val="00072F16"/>
    <w:rsid w:val="00080497"/>
    <w:rsid w:val="00092129"/>
    <w:rsid w:val="000A7713"/>
    <w:rsid w:val="000B02AC"/>
    <w:rsid w:val="000B086D"/>
    <w:rsid w:val="000B0DE1"/>
    <w:rsid w:val="000B66B8"/>
    <w:rsid w:val="000B7669"/>
    <w:rsid w:val="000C356A"/>
    <w:rsid w:val="000C3F1F"/>
    <w:rsid w:val="000D2C45"/>
    <w:rsid w:val="000D5122"/>
    <w:rsid w:val="000D5D1B"/>
    <w:rsid w:val="000D62FA"/>
    <w:rsid w:val="000D785E"/>
    <w:rsid w:val="000E1C8A"/>
    <w:rsid w:val="000E2DF1"/>
    <w:rsid w:val="000F069A"/>
    <w:rsid w:val="00107B5C"/>
    <w:rsid w:val="001105BF"/>
    <w:rsid w:val="00113574"/>
    <w:rsid w:val="00121121"/>
    <w:rsid w:val="00121399"/>
    <w:rsid w:val="001228EC"/>
    <w:rsid w:val="001238D7"/>
    <w:rsid w:val="00124129"/>
    <w:rsid w:val="001262B3"/>
    <w:rsid w:val="001352F9"/>
    <w:rsid w:val="001353BB"/>
    <w:rsid w:val="00135D20"/>
    <w:rsid w:val="001363F7"/>
    <w:rsid w:val="0013710F"/>
    <w:rsid w:val="00141998"/>
    <w:rsid w:val="00152DC8"/>
    <w:rsid w:val="001576EE"/>
    <w:rsid w:val="00172006"/>
    <w:rsid w:val="0017491E"/>
    <w:rsid w:val="00174CDD"/>
    <w:rsid w:val="00177A43"/>
    <w:rsid w:val="0018055B"/>
    <w:rsid w:val="001849AC"/>
    <w:rsid w:val="0018688F"/>
    <w:rsid w:val="001927B7"/>
    <w:rsid w:val="001929C0"/>
    <w:rsid w:val="00195A75"/>
    <w:rsid w:val="00196540"/>
    <w:rsid w:val="00197C17"/>
    <w:rsid w:val="001A1B66"/>
    <w:rsid w:val="001A43E1"/>
    <w:rsid w:val="001A69E7"/>
    <w:rsid w:val="001B02D7"/>
    <w:rsid w:val="001B111D"/>
    <w:rsid w:val="001C094F"/>
    <w:rsid w:val="001C71B7"/>
    <w:rsid w:val="001D089F"/>
    <w:rsid w:val="001D58C0"/>
    <w:rsid w:val="001D71DA"/>
    <w:rsid w:val="001D721E"/>
    <w:rsid w:val="001E6123"/>
    <w:rsid w:val="001E67D0"/>
    <w:rsid w:val="001F08A0"/>
    <w:rsid w:val="001F3180"/>
    <w:rsid w:val="001F419B"/>
    <w:rsid w:val="002159A6"/>
    <w:rsid w:val="00232B85"/>
    <w:rsid w:val="002331A6"/>
    <w:rsid w:val="00236C56"/>
    <w:rsid w:val="002411D1"/>
    <w:rsid w:val="00242654"/>
    <w:rsid w:val="0025004E"/>
    <w:rsid w:val="00256C64"/>
    <w:rsid w:val="00260A31"/>
    <w:rsid w:val="00262A0A"/>
    <w:rsid w:val="002811EE"/>
    <w:rsid w:val="002844CB"/>
    <w:rsid w:val="00284CA5"/>
    <w:rsid w:val="00292D30"/>
    <w:rsid w:val="00293E53"/>
    <w:rsid w:val="002954C2"/>
    <w:rsid w:val="00297D98"/>
    <w:rsid w:val="002A6289"/>
    <w:rsid w:val="002B649A"/>
    <w:rsid w:val="002D3741"/>
    <w:rsid w:val="002E20B0"/>
    <w:rsid w:val="002E4282"/>
    <w:rsid w:val="002F05D0"/>
    <w:rsid w:val="002F4F81"/>
    <w:rsid w:val="0030326A"/>
    <w:rsid w:val="003136D7"/>
    <w:rsid w:val="00314A0A"/>
    <w:rsid w:val="00315C72"/>
    <w:rsid w:val="00317542"/>
    <w:rsid w:val="00324E44"/>
    <w:rsid w:val="00325328"/>
    <w:rsid w:val="003349DB"/>
    <w:rsid w:val="00352082"/>
    <w:rsid w:val="00352741"/>
    <w:rsid w:val="00352A4D"/>
    <w:rsid w:val="003532FC"/>
    <w:rsid w:val="00354020"/>
    <w:rsid w:val="00357F0C"/>
    <w:rsid w:val="00370B75"/>
    <w:rsid w:val="00372BD2"/>
    <w:rsid w:val="0037334C"/>
    <w:rsid w:val="00373AC6"/>
    <w:rsid w:val="00374D3B"/>
    <w:rsid w:val="00380139"/>
    <w:rsid w:val="00380B20"/>
    <w:rsid w:val="00381F1F"/>
    <w:rsid w:val="00384D5A"/>
    <w:rsid w:val="00390388"/>
    <w:rsid w:val="0039124C"/>
    <w:rsid w:val="003970AA"/>
    <w:rsid w:val="003A00FC"/>
    <w:rsid w:val="003A7EB7"/>
    <w:rsid w:val="003B0D53"/>
    <w:rsid w:val="003B2623"/>
    <w:rsid w:val="003D557D"/>
    <w:rsid w:val="003D5DDB"/>
    <w:rsid w:val="003D7E2B"/>
    <w:rsid w:val="003E44AE"/>
    <w:rsid w:val="003E69AE"/>
    <w:rsid w:val="003F0B36"/>
    <w:rsid w:val="003F1308"/>
    <w:rsid w:val="003F73A8"/>
    <w:rsid w:val="003F7C62"/>
    <w:rsid w:val="00402478"/>
    <w:rsid w:val="00404AB6"/>
    <w:rsid w:val="0041200D"/>
    <w:rsid w:val="0041609F"/>
    <w:rsid w:val="00424297"/>
    <w:rsid w:val="004407B9"/>
    <w:rsid w:val="00442273"/>
    <w:rsid w:val="00445994"/>
    <w:rsid w:val="00451BA5"/>
    <w:rsid w:val="00453402"/>
    <w:rsid w:val="004624F0"/>
    <w:rsid w:val="00462F51"/>
    <w:rsid w:val="00462FE9"/>
    <w:rsid w:val="00463AB3"/>
    <w:rsid w:val="004654E3"/>
    <w:rsid w:val="00472082"/>
    <w:rsid w:val="004765C3"/>
    <w:rsid w:val="004808B8"/>
    <w:rsid w:val="0048399A"/>
    <w:rsid w:val="004840B0"/>
    <w:rsid w:val="00484E4D"/>
    <w:rsid w:val="0049671D"/>
    <w:rsid w:val="004A05D8"/>
    <w:rsid w:val="004A06FE"/>
    <w:rsid w:val="004A4987"/>
    <w:rsid w:val="004A6D38"/>
    <w:rsid w:val="004D6A88"/>
    <w:rsid w:val="004E0662"/>
    <w:rsid w:val="004E5455"/>
    <w:rsid w:val="004E57EC"/>
    <w:rsid w:val="004E7601"/>
    <w:rsid w:val="004F74F8"/>
    <w:rsid w:val="00502041"/>
    <w:rsid w:val="00503BC4"/>
    <w:rsid w:val="0050722A"/>
    <w:rsid w:val="005122E9"/>
    <w:rsid w:val="00517A1B"/>
    <w:rsid w:val="005206DA"/>
    <w:rsid w:val="00522338"/>
    <w:rsid w:val="00524B4A"/>
    <w:rsid w:val="00527C92"/>
    <w:rsid w:val="00531E71"/>
    <w:rsid w:val="00534A07"/>
    <w:rsid w:val="00537EA6"/>
    <w:rsid w:val="00546499"/>
    <w:rsid w:val="0055096B"/>
    <w:rsid w:val="0055350B"/>
    <w:rsid w:val="00554BAA"/>
    <w:rsid w:val="00561201"/>
    <w:rsid w:val="00561E1A"/>
    <w:rsid w:val="00574192"/>
    <w:rsid w:val="00580DE3"/>
    <w:rsid w:val="00581FBE"/>
    <w:rsid w:val="00593565"/>
    <w:rsid w:val="005974ED"/>
    <w:rsid w:val="005A4C3E"/>
    <w:rsid w:val="005A7A65"/>
    <w:rsid w:val="005C3A60"/>
    <w:rsid w:val="005D04A5"/>
    <w:rsid w:val="005D758E"/>
    <w:rsid w:val="005D796B"/>
    <w:rsid w:val="005E0183"/>
    <w:rsid w:val="005E0DE8"/>
    <w:rsid w:val="005E23AE"/>
    <w:rsid w:val="005E2502"/>
    <w:rsid w:val="005E40A4"/>
    <w:rsid w:val="005E69B6"/>
    <w:rsid w:val="005F1DA3"/>
    <w:rsid w:val="005F4681"/>
    <w:rsid w:val="00614F48"/>
    <w:rsid w:val="00616D38"/>
    <w:rsid w:val="006212D4"/>
    <w:rsid w:val="0062654E"/>
    <w:rsid w:val="00627C32"/>
    <w:rsid w:val="006345A3"/>
    <w:rsid w:val="00643BAF"/>
    <w:rsid w:val="006448B7"/>
    <w:rsid w:val="006502A8"/>
    <w:rsid w:val="0065187F"/>
    <w:rsid w:val="00651D10"/>
    <w:rsid w:val="00652346"/>
    <w:rsid w:val="006526BF"/>
    <w:rsid w:val="00652C57"/>
    <w:rsid w:val="00654DF9"/>
    <w:rsid w:val="006569E6"/>
    <w:rsid w:val="00661964"/>
    <w:rsid w:val="00662F1A"/>
    <w:rsid w:val="00671A3E"/>
    <w:rsid w:val="00687F2E"/>
    <w:rsid w:val="006939CD"/>
    <w:rsid w:val="0069454C"/>
    <w:rsid w:val="006A6028"/>
    <w:rsid w:val="006B1861"/>
    <w:rsid w:val="006B23FC"/>
    <w:rsid w:val="006B74C0"/>
    <w:rsid w:val="006C7B3A"/>
    <w:rsid w:val="006D2A58"/>
    <w:rsid w:val="006D2CFC"/>
    <w:rsid w:val="006D53E3"/>
    <w:rsid w:val="006D7E84"/>
    <w:rsid w:val="006E66DC"/>
    <w:rsid w:val="006F2E1F"/>
    <w:rsid w:val="00702184"/>
    <w:rsid w:val="0070293C"/>
    <w:rsid w:val="00706477"/>
    <w:rsid w:val="00714B3A"/>
    <w:rsid w:val="00715493"/>
    <w:rsid w:val="007354C3"/>
    <w:rsid w:val="00735C18"/>
    <w:rsid w:val="00736698"/>
    <w:rsid w:val="00736907"/>
    <w:rsid w:val="00743BF7"/>
    <w:rsid w:val="00747FBB"/>
    <w:rsid w:val="0075041A"/>
    <w:rsid w:val="007516C6"/>
    <w:rsid w:val="007541B4"/>
    <w:rsid w:val="0075512F"/>
    <w:rsid w:val="00760957"/>
    <w:rsid w:val="00762268"/>
    <w:rsid w:val="00762F7C"/>
    <w:rsid w:val="00764603"/>
    <w:rsid w:val="007739CD"/>
    <w:rsid w:val="00777DCE"/>
    <w:rsid w:val="00777F52"/>
    <w:rsid w:val="00782372"/>
    <w:rsid w:val="00782433"/>
    <w:rsid w:val="007836A3"/>
    <w:rsid w:val="00792903"/>
    <w:rsid w:val="00796EA6"/>
    <w:rsid w:val="007A1027"/>
    <w:rsid w:val="007A5CE4"/>
    <w:rsid w:val="007A6DBB"/>
    <w:rsid w:val="007B030B"/>
    <w:rsid w:val="007B7113"/>
    <w:rsid w:val="007B7434"/>
    <w:rsid w:val="007B7DE7"/>
    <w:rsid w:val="007C044A"/>
    <w:rsid w:val="007C5C71"/>
    <w:rsid w:val="007C5E6D"/>
    <w:rsid w:val="007C75BC"/>
    <w:rsid w:val="007D0236"/>
    <w:rsid w:val="007D1BBE"/>
    <w:rsid w:val="007E095F"/>
    <w:rsid w:val="007E4641"/>
    <w:rsid w:val="007E6FCD"/>
    <w:rsid w:val="007F388C"/>
    <w:rsid w:val="00801BE3"/>
    <w:rsid w:val="00807711"/>
    <w:rsid w:val="00810104"/>
    <w:rsid w:val="00810877"/>
    <w:rsid w:val="00810CAB"/>
    <w:rsid w:val="00815251"/>
    <w:rsid w:val="00822BFE"/>
    <w:rsid w:val="0082364B"/>
    <w:rsid w:val="00827A00"/>
    <w:rsid w:val="008302BE"/>
    <w:rsid w:val="008377EE"/>
    <w:rsid w:val="008439D1"/>
    <w:rsid w:val="00846AC3"/>
    <w:rsid w:val="00855A69"/>
    <w:rsid w:val="008571B5"/>
    <w:rsid w:val="00862E52"/>
    <w:rsid w:val="00865F82"/>
    <w:rsid w:val="00875700"/>
    <w:rsid w:val="00891299"/>
    <w:rsid w:val="008916F1"/>
    <w:rsid w:val="008965FD"/>
    <w:rsid w:val="008A17A0"/>
    <w:rsid w:val="008A724C"/>
    <w:rsid w:val="008B14D0"/>
    <w:rsid w:val="008B4C2A"/>
    <w:rsid w:val="008C3ACC"/>
    <w:rsid w:val="008C76CC"/>
    <w:rsid w:val="008D65B0"/>
    <w:rsid w:val="008D7D70"/>
    <w:rsid w:val="008E4302"/>
    <w:rsid w:val="009049C9"/>
    <w:rsid w:val="00905CB5"/>
    <w:rsid w:val="009062DB"/>
    <w:rsid w:val="009079AC"/>
    <w:rsid w:val="00914697"/>
    <w:rsid w:val="00922CF6"/>
    <w:rsid w:val="009277A7"/>
    <w:rsid w:val="00927A00"/>
    <w:rsid w:val="00937543"/>
    <w:rsid w:val="00937BAF"/>
    <w:rsid w:val="00943059"/>
    <w:rsid w:val="00944F61"/>
    <w:rsid w:val="00950F8A"/>
    <w:rsid w:val="009533D6"/>
    <w:rsid w:val="009548DE"/>
    <w:rsid w:val="0095675A"/>
    <w:rsid w:val="00957357"/>
    <w:rsid w:val="00957556"/>
    <w:rsid w:val="00960068"/>
    <w:rsid w:val="009631B0"/>
    <w:rsid w:val="00964B60"/>
    <w:rsid w:val="00965462"/>
    <w:rsid w:val="00967890"/>
    <w:rsid w:val="00970C4E"/>
    <w:rsid w:val="00977EDE"/>
    <w:rsid w:val="009803A0"/>
    <w:rsid w:val="00985FA5"/>
    <w:rsid w:val="009A6AAD"/>
    <w:rsid w:val="009B112A"/>
    <w:rsid w:val="009B4030"/>
    <w:rsid w:val="009C1B02"/>
    <w:rsid w:val="009C6347"/>
    <w:rsid w:val="009C678E"/>
    <w:rsid w:val="009D554A"/>
    <w:rsid w:val="009D5F18"/>
    <w:rsid w:val="009E261B"/>
    <w:rsid w:val="009E4591"/>
    <w:rsid w:val="009E5F44"/>
    <w:rsid w:val="009E643F"/>
    <w:rsid w:val="009E743F"/>
    <w:rsid w:val="009E7D58"/>
    <w:rsid w:val="009F0A6F"/>
    <w:rsid w:val="009F303B"/>
    <w:rsid w:val="009F7399"/>
    <w:rsid w:val="00A12C78"/>
    <w:rsid w:val="00A219AC"/>
    <w:rsid w:val="00A226A3"/>
    <w:rsid w:val="00A26AF0"/>
    <w:rsid w:val="00A43106"/>
    <w:rsid w:val="00A47295"/>
    <w:rsid w:val="00A52189"/>
    <w:rsid w:val="00A534C1"/>
    <w:rsid w:val="00A60918"/>
    <w:rsid w:val="00A66623"/>
    <w:rsid w:val="00A73A8D"/>
    <w:rsid w:val="00A8350C"/>
    <w:rsid w:val="00A91E5E"/>
    <w:rsid w:val="00A93712"/>
    <w:rsid w:val="00A9666C"/>
    <w:rsid w:val="00AA1E0D"/>
    <w:rsid w:val="00AA2993"/>
    <w:rsid w:val="00AA4A02"/>
    <w:rsid w:val="00AA4B04"/>
    <w:rsid w:val="00AB677E"/>
    <w:rsid w:val="00AC028F"/>
    <w:rsid w:val="00AC09FC"/>
    <w:rsid w:val="00AC3E15"/>
    <w:rsid w:val="00AC6CF3"/>
    <w:rsid w:val="00AC7C00"/>
    <w:rsid w:val="00AD325F"/>
    <w:rsid w:val="00AD403C"/>
    <w:rsid w:val="00AE06EA"/>
    <w:rsid w:val="00AE1181"/>
    <w:rsid w:val="00AE36B5"/>
    <w:rsid w:val="00AE4DC6"/>
    <w:rsid w:val="00AF40A7"/>
    <w:rsid w:val="00AF5E88"/>
    <w:rsid w:val="00AF72BF"/>
    <w:rsid w:val="00B06CB3"/>
    <w:rsid w:val="00B106BA"/>
    <w:rsid w:val="00B126E6"/>
    <w:rsid w:val="00B144B7"/>
    <w:rsid w:val="00B2175B"/>
    <w:rsid w:val="00B227D8"/>
    <w:rsid w:val="00B24C82"/>
    <w:rsid w:val="00B2608E"/>
    <w:rsid w:val="00B26237"/>
    <w:rsid w:val="00B27185"/>
    <w:rsid w:val="00B30EF3"/>
    <w:rsid w:val="00B313E2"/>
    <w:rsid w:val="00B3443E"/>
    <w:rsid w:val="00B354AA"/>
    <w:rsid w:val="00B43BAD"/>
    <w:rsid w:val="00B44CC6"/>
    <w:rsid w:val="00B52659"/>
    <w:rsid w:val="00B55155"/>
    <w:rsid w:val="00B56EFA"/>
    <w:rsid w:val="00B66C14"/>
    <w:rsid w:val="00B80B6D"/>
    <w:rsid w:val="00B81AEF"/>
    <w:rsid w:val="00B82454"/>
    <w:rsid w:val="00B82A0A"/>
    <w:rsid w:val="00B83469"/>
    <w:rsid w:val="00B83853"/>
    <w:rsid w:val="00B93B63"/>
    <w:rsid w:val="00BA5E06"/>
    <w:rsid w:val="00BA78FA"/>
    <w:rsid w:val="00BB1746"/>
    <w:rsid w:val="00BB5AC8"/>
    <w:rsid w:val="00BC0FE8"/>
    <w:rsid w:val="00BC4C86"/>
    <w:rsid w:val="00BC5261"/>
    <w:rsid w:val="00BC7E97"/>
    <w:rsid w:val="00BD0345"/>
    <w:rsid w:val="00BD4B5F"/>
    <w:rsid w:val="00BE584C"/>
    <w:rsid w:val="00BF0EDF"/>
    <w:rsid w:val="00BF59EA"/>
    <w:rsid w:val="00BF7939"/>
    <w:rsid w:val="00C127F1"/>
    <w:rsid w:val="00C15441"/>
    <w:rsid w:val="00C1560D"/>
    <w:rsid w:val="00C22990"/>
    <w:rsid w:val="00C2608C"/>
    <w:rsid w:val="00C26A51"/>
    <w:rsid w:val="00C26D9F"/>
    <w:rsid w:val="00C373BF"/>
    <w:rsid w:val="00C44F22"/>
    <w:rsid w:val="00C45DDD"/>
    <w:rsid w:val="00C561E2"/>
    <w:rsid w:val="00C66FC3"/>
    <w:rsid w:val="00C70E8D"/>
    <w:rsid w:val="00C731CC"/>
    <w:rsid w:val="00C743F6"/>
    <w:rsid w:val="00C76A2C"/>
    <w:rsid w:val="00C76A45"/>
    <w:rsid w:val="00C8002D"/>
    <w:rsid w:val="00C85E2C"/>
    <w:rsid w:val="00C868BB"/>
    <w:rsid w:val="00C9423B"/>
    <w:rsid w:val="00C9688E"/>
    <w:rsid w:val="00C9759F"/>
    <w:rsid w:val="00CA029F"/>
    <w:rsid w:val="00CA1360"/>
    <w:rsid w:val="00CB1297"/>
    <w:rsid w:val="00CB329E"/>
    <w:rsid w:val="00CB4234"/>
    <w:rsid w:val="00CC25E3"/>
    <w:rsid w:val="00CD4D3E"/>
    <w:rsid w:val="00CE0539"/>
    <w:rsid w:val="00CF13F8"/>
    <w:rsid w:val="00D00C1D"/>
    <w:rsid w:val="00D03981"/>
    <w:rsid w:val="00D2104B"/>
    <w:rsid w:val="00D21314"/>
    <w:rsid w:val="00D413DA"/>
    <w:rsid w:val="00D44414"/>
    <w:rsid w:val="00D46EAF"/>
    <w:rsid w:val="00D60463"/>
    <w:rsid w:val="00D625C3"/>
    <w:rsid w:val="00D74CE8"/>
    <w:rsid w:val="00D80A61"/>
    <w:rsid w:val="00D827F3"/>
    <w:rsid w:val="00D964C8"/>
    <w:rsid w:val="00DB16D7"/>
    <w:rsid w:val="00DB786E"/>
    <w:rsid w:val="00DB7914"/>
    <w:rsid w:val="00DC6B82"/>
    <w:rsid w:val="00DC7592"/>
    <w:rsid w:val="00DF053F"/>
    <w:rsid w:val="00DF4772"/>
    <w:rsid w:val="00E01AB1"/>
    <w:rsid w:val="00E020CF"/>
    <w:rsid w:val="00E029EF"/>
    <w:rsid w:val="00E11058"/>
    <w:rsid w:val="00E119BD"/>
    <w:rsid w:val="00E13B4C"/>
    <w:rsid w:val="00E13EEB"/>
    <w:rsid w:val="00E14C2C"/>
    <w:rsid w:val="00E15C8E"/>
    <w:rsid w:val="00E174EE"/>
    <w:rsid w:val="00E23624"/>
    <w:rsid w:val="00E24CF7"/>
    <w:rsid w:val="00E25D0F"/>
    <w:rsid w:val="00E27BF9"/>
    <w:rsid w:val="00E317B9"/>
    <w:rsid w:val="00E3447C"/>
    <w:rsid w:val="00E34991"/>
    <w:rsid w:val="00E3568B"/>
    <w:rsid w:val="00E37A17"/>
    <w:rsid w:val="00E41147"/>
    <w:rsid w:val="00E44A1A"/>
    <w:rsid w:val="00E503CE"/>
    <w:rsid w:val="00E51631"/>
    <w:rsid w:val="00E520FE"/>
    <w:rsid w:val="00E555C5"/>
    <w:rsid w:val="00E55694"/>
    <w:rsid w:val="00E60543"/>
    <w:rsid w:val="00E61162"/>
    <w:rsid w:val="00E65426"/>
    <w:rsid w:val="00E66D96"/>
    <w:rsid w:val="00E67BAF"/>
    <w:rsid w:val="00E7030E"/>
    <w:rsid w:val="00E74AA3"/>
    <w:rsid w:val="00E77E6F"/>
    <w:rsid w:val="00E82925"/>
    <w:rsid w:val="00E9168D"/>
    <w:rsid w:val="00E95CCF"/>
    <w:rsid w:val="00E97D66"/>
    <w:rsid w:val="00EA01AE"/>
    <w:rsid w:val="00EA06E5"/>
    <w:rsid w:val="00EA0E03"/>
    <w:rsid w:val="00EA5480"/>
    <w:rsid w:val="00EB1E93"/>
    <w:rsid w:val="00EC10E5"/>
    <w:rsid w:val="00EC6D5D"/>
    <w:rsid w:val="00ED2B08"/>
    <w:rsid w:val="00ED60D2"/>
    <w:rsid w:val="00ED7BBA"/>
    <w:rsid w:val="00EE0E35"/>
    <w:rsid w:val="00EE3FDF"/>
    <w:rsid w:val="00EE5A37"/>
    <w:rsid w:val="00EF4B84"/>
    <w:rsid w:val="00F01B32"/>
    <w:rsid w:val="00F11382"/>
    <w:rsid w:val="00F11425"/>
    <w:rsid w:val="00F117CA"/>
    <w:rsid w:val="00F12587"/>
    <w:rsid w:val="00F134BE"/>
    <w:rsid w:val="00F14557"/>
    <w:rsid w:val="00F14851"/>
    <w:rsid w:val="00F155F5"/>
    <w:rsid w:val="00F26FE8"/>
    <w:rsid w:val="00F27D3B"/>
    <w:rsid w:val="00F30EC1"/>
    <w:rsid w:val="00F33A41"/>
    <w:rsid w:val="00F459E6"/>
    <w:rsid w:val="00F54F75"/>
    <w:rsid w:val="00F6018B"/>
    <w:rsid w:val="00F614D2"/>
    <w:rsid w:val="00F620E1"/>
    <w:rsid w:val="00F67C0E"/>
    <w:rsid w:val="00F701A2"/>
    <w:rsid w:val="00F744B2"/>
    <w:rsid w:val="00F76327"/>
    <w:rsid w:val="00F817BD"/>
    <w:rsid w:val="00F83F0D"/>
    <w:rsid w:val="00F957A3"/>
    <w:rsid w:val="00FA7A62"/>
    <w:rsid w:val="00FB1988"/>
    <w:rsid w:val="00FB54AF"/>
    <w:rsid w:val="00FB691D"/>
    <w:rsid w:val="00FB7B89"/>
    <w:rsid w:val="00FC2181"/>
    <w:rsid w:val="00FC49F7"/>
    <w:rsid w:val="00FC4E95"/>
    <w:rsid w:val="00FD6E01"/>
    <w:rsid w:val="00FF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83B05A"/>
  <w15:docId w15:val="{16642804-422F-4B7D-B8B9-CAA8853A2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027"/>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rsid w:val="00CB4234"/>
    <w:pPr>
      <w:spacing w:after="0" w:line="240" w:lineRule="auto"/>
    </w:pPr>
  </w:style>
  <w:style w:type="paragraph" w:styleId="Sidhuvud">
    <w:name w:val="header"/>
    <w:basedOn w:val="Normal"/>
    <w:link w:val="SidhuvudChar"/>
    <w:uiPriority w:val="99"/>
    <w:unhideWhenUsed/>
    <w:rsid w:val="007A1027"/>
    <w:pPr>
      <w:tabs>
        <w:tab w:val="left" w:pos="3969"/>
        <w:tab w:val="center" w:pos="4680"/>
        <w:tab w:val="right" w:pos="8789"/>
      </w:tabs>
      <w:spacing w:after="0" w:line="240" w:lineRule="auto"/>
      <w:ind w:right="-1503"/>
    </w:pPr>
    <w:rPr>
      <w:rFonts w:ascii="Arial" w:hAnsi="Arial"/>
      <w:sz w:val="16"/>
    </w:rPr>
  </w:style>
  <w:style w:type="character" w:customStyle="1" w:styleId="SidhuvudChar">
    <w:name w:val="Sidhuvud Char"/>
    <w:basedOn w:val="Standardstycketeckensnitt"/>
    <w:link w:val="Sidhuvud"/>
    <w:uiPriority w:val="99"/>
    <w:rsid w:val="007A1027"/>
    <w:rPr>
      <w:rFonts w:ascii="Arial" w:hAnsi="Arial"/>
      <w:sz w:val="16"/>
      <w:lang w:val="sv-SE"/>
    </w:rPr>
  </w:style>
  <w:style w:type="paragraph" w:styleId="Sidfot">
    <w:name w:val="footer"/>
    <w:basedOn w:val="Normal"/>
    <w:link w:val="SidfotChar"/>
    <w:uiPriority w:val="99"/>
    <w:unhideWhenUsed/>
    <w:rsid w:val="005E0DE8"/>
    <w:pPr>
      <w:tabs>
        <w:tab w:val="center" w:pos="4680"/>
        <w:tab w:val="right" w:pos="9360"/>
      </w:tabs>
      <w:spacing w:after="0" w:line="240" w:lineRule="auto"/>
    </w:pPr>
    <w:rPr>
      <w:rFonts w:ascii="Arial" w:hAnsi="Arial"/>
      <w:sz w:val="16"/>
    </w:rPr>
  </w:style>
  <w:style w:type="character" w:customStyle="1" w:styleId="SidfotChar">
    <w:name w:val="Sidfot Char"/>
    <w:basedOn w:val="Standardstycketeckensnitt"/>
    <w:link w:val="Sidfot"/>
    <w:uiPriority w:val="99"/>
    <w:rsid w:val="005E0DE8"/>
    <w:rPr>
      <w:rFonts w:ascii="Arial" w:hAnsi="Arial"/>
      <w:sz w:val="16"/>
    </w:rPr>
  </w:style>
  <w:style w:type="table" w:styleId="Tabellrutnt">
    <w:name w:val="Table Grid"/>
    <w:basedOn w:val="Normaltabell"/>
    <w:uiPriority w:val="39"/>
    <w:rsid w:val="005E0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E0DE8"/>
    <w:rPr>
      <w:color w:val="808080"/>
    </w:rPr>
  </w:style>
  <w:style w:type="paragraph" w:styleId="Ballongtext">
    <w:name w:val="Balloon Text"/>
    <w:basedOn w:val="Normal"/>
    <w:link w:val="BallongtextChar"/>
    <w:uiPriority w:val="99"/>
    <w:semiHidden/>
    <w:unhideWhenUsed/>
    <w:rsid w:val="005E0DE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0DE8"/>
    <w:rPr>
      <w:rFonts w:ascii="Tahoma" w:hAnsi="Tahoma" w:cs="Tahoma"/>
      <w:sz w:val="16"/>
      <w:szCs w:val="16"/>
      <w:lang w:val="sv-SE"/>
    </w:rPr>
  </w:style>
  <w:style w:type="character" w:styleId="Hyperlnk">
    <w:name w:val="Hyperlink"/>
    <w:basedOn w:val="Standardstycketeckensnitt"/>
    <w:uiPriority w:val="99"/>
    <w:unhideWhenUsed/>
    <w:qFormat/>
    <w:rsid w:val="00CB1297"/>
    <w:rPr>
      <w:color w:val="0000FF" w:themeColor="hyperlink"/>
      <w:u w:val="single"/>
    </w:rPr>
  </w:style>
  <w:style w:type="character" w:styleId="Betoning">
    <w:name w:val="Emphasis"/>
    <w:basedOn w:val="Standardstycketeckensnitt"/>
    <w:uiPriority w:val="20"/>
    <w:semiHidden/>
    <w:rsid w:val="00EF4B84"/>
    <w:rPr>
      <w:i/>
      <w:iCs/>
    </w:rPr>
  </w:style>
  <w:style w:type="character" w:styleId="Starkbetoning">
    <w:name w:val="Intense Emphasis"/>
    <w:basedOn w:val="Standardstycketeckensnitt"/>
    <w:uiPriority w:val="21"/>
    <w:semiHidden/>
    <w:rsid w:val="00EF4B84"/>
    <w:rPr>
      <w:i/>
      <w:iCs/>
      <w:color w:val="006428" w:themeColor="accent1"/>
    </w:rPr>
  </w:style>
  <w:style w:type="character" w:styleId="Stark">
    <w:name w:val="Strong"/>
    <w:basedOn w:val="Standardstycketeckensnitt"/>
    <w:uiPriority w:val="22"/>
    <w:semiHidden/>
    <w:rsid w:val="00EF4B84"/>
    <w:rPr>
      <w:b/>
      <w:bCs/>
    </w:rPr>
  </w:style>
  <w:style w:type="paragraph" w:styleId="Citat">
    <w:name w:val="Quote"/>
    <w:basedOn w:val="Normal"/>
    <w:next w:val="Normal"/>
    <w:link w:val="CitatChar"/>
    <w:uiPriority w:val="29"/>
    <w:semiHidden/>
    <w:rsid w:val="00EF4B8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E174EE"/>
    <w:rPr>
      <w:i/>
      <w:iCs/>
      <w:color w:val="404040" w:themeColor="text1" w:themeTint="BF"/>
      <w:sz w:val="24"/>
      <w:lang w:val="sv-SE"/>
    </w:rPr>
  </w:style>
  <w:style w:type="paragraph" w:styleId="Starktcitat">
    <w:name w:val="Intense Quote"/>
    <w:basedOn w:val="Normal"/>
    <w:next w:val="Normal"/>
    <w:link w:val="StarktcitatChar"/>
    <w:uiPriority w:val="30"/>
    <w:semiHidden/>
    <w:rsid w:val="00EF4B84"/>
    <w:pPr>
      <w:pBdr>
        <w:top w:val="single" w:sz="4" w:space="10" w:color="006428" w:themeColor="accent1"/>
        <w:bottom w:val="single" w:sz="4" w:space="10" w:color="006428" w:themeColor="accent1"/>
      </w:pBdr>
      <w:spacing w:before="360" w:after="360"/>
      <w:ind w:left="864" w:right="864"/>
      <w:jc w:val="center"/>
    </w:pPr>
    <w:rPr>
      <w:i/>
      <w:iCs/>
      <w:color w:val="006428" w:themeColor="accent1"/>
    </w:rPr>
  </w:style>
  <w:style w:type="character" w:customStyle="1" w:styleId="StarktcitatChar">
    <w:name w:val="Starkt citat Char"/>
    <w:basedOn w:val="Standardstycketeckensnitt"/>
    <w:link w:val="Starktcitat"/>
    <w:uiPriority w:val="30"/>
    <w:semiHidden/>
    <w:rsid w:val="00E174EE"/>
    <w:rPr>
      <w:i/>
      <w:iCs/>
      <w:color w:val="006428" w:themeColor="accent1"/>
      <w:sz w:val="24"/>
      <w:lang w:val="sv-SE"/>
    </w:rPr>
  </w:style>
  <w:style w:type="character" w:styleId="Diskretbetoning">
    <w:name w:val="Subtle Emphasis"/>
    <w:basedOn w:val="Standardstycketeckensnitt"/>
    <w:uiPriority w:val="19"/>
    <w:semiHidden/>
    <w:rsid w:val="00EF4B84"/>
    <w:rPr>
      <w:i/>
      <w:iCs/>
      <w:color w:val="404040" w:themeColor="text1" w:themeTint="BF"/>
    </w:rPr>
  </w:style>
  <w:style w:type="character" w:styleId="Diskretreferens">
    <w:name w:val="Subtle Reference"/>
    <w:basedOn w:val="Standardstycketeckensnitt"/>
    <w:uiPriority w:val="31"/>
    <w:semiHidden/>
    <w:rsid w:val="00EF4B84"/>
    <w:rPr>
      <w:smallCaps/>
      <w:color w:val="5A5A5A" w:themeColor="text1" w:themeTint="A5"/>
    </w:rPr>
  </w:style>
  <w:style w:type="character" w:styleId="Bokenstitel">
    <w:name w:val="Book Title"/>
    <w:basedOn w:val="Standardstycketeckensnitt"/>
    <w:uiPriority w:val="33"/>
    <w:semiHidden/>
    <w:rsid w:val="00EF4B84"/>
    <w:rPr>
      <w:b/>
      <w:bCs/>
      <w:i/>
      <w:iCs/>
      <w:spacing w:val="5"/>
    </w:rPr>
  </w:style>
  <w:style w:type="paragraph" w:styleId="Liststycke">
    <w:name w:val="List Paragraph"/>
    <w:basedOn w:val="Normal"/>
    <w:uiPriority w:val="34"/>
    <w:semiHidden/>
    <w:rsid w:val="00EF4B84"/>
    <w:pPr>
      <w:ind w:left="720"/>
      <w:contextualSpacing/>
    </w:pPr>
  </w:style>
  <w:style w:type="paragraph" w:styleId="Rubrik">
    <w:name w:val="Title"/>
    <w:basedOn w:val="Normal"/>
    <w:next w:val="Normal"/>
    <w:link w:val="RubrikChar"/>
    <w:uiPriority w:val="10"/>
    <w:qFormat/>
    <w:rsid w:val="00EF4B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174EE"/>
    <w:rPr>
      <w:rFonts w:asciiTheme="majorHAnsi" w:eastAsiaTheme="majorEastAsia" w:hAnsiTheme="majorHAnsi" w:cstheme="majorBidi"/>
      <w:spacing w:val="-10"/>
      <w:kern w:val="28"/>
      <w:sz w:val="56"/>
      <w:szCs w:val="56"/>
      <w:lang w:val="sv-SE"/>
    </w:rPr>
  </w:style>
  <w:style w:type="character" w:styleId="Starkreferens">
    <w:name w:val="Intense Reference"/>
    <w:basedOn w:val="Standardstycketeckensnitt"/>
    <w:uiPriority w:val="32"/>
    <w:semiHidden/>
    <w:rsid w:val="00EF4B84"/>
    <w:rPr>
      <w:b/>
      <w:bCs/>
      <w:smallCaps/>
      <w:color w:val="006428" w:themeColor="accent1"/>
      <w:spacing w:val="5"/>
    </w:rPr>
  </w:style>
  <w:style w:type="paragraph" w:styleId="Innehllsfrteckningsrubrik">
    <w:name w:val="TOC Heading"/>
    <w:basedOn w:val="Rubrik1"/>
    <w:next w:val="Normal"/>
    <w:uiPriority w:val="39"/>
    <w:rsid w:val="00865F82"/>
    <w:pPr>
      <w:spacing w:before="240" w:after="0" w:line="300" w:lineRule="atLeast"/>
    </w:pPr>
    <w:rPr>
      <w:bCs w:val="0"/>
      <w:szCs w:val="32"/>
    </w:rPr>
  </w:style>
  <w:style w:type="table" w:customStyle="1" w:styleId="Tabellrutnt1">
    <w:name w:val="Tabellrutnät1"/>
    <w:basedOn w:val="Normaltabell"/>
    <w:next w:val="Tabellrutnt"/>
    <w:rsid w:val="009C1B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rsid w:val="009C1B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rsid w:val="009C1B02"/>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4">
    <w:name w:val="Tabellrutnät4"/>
    <w:basedOn w:val="Normaltabell"/>
    <w:next w:val="Tabellrutnt"/>
    <w:rsid w:val="00E15C8E"/>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rsid w:val="003D7E2B"/>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rsid w:val="00AE06E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7">
    <w:name w:val="Tabellrutnät7"/>
    <w:basedOn w:val="Normaltabell"/>
    <w:next w:val="Tabellrutnt"/>
    <w:rsid w:val="00AE06EA"/>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8">
    <w:name w:val="Tabellrutnät8"/>
    <w:basedOn w:val="Normaltabell"/>
    <w:next w:val="Tabellrutnt"/>
    <w:rsid w:val="004F74F8"/>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9">
    <w:name w:val="Tabellrutnät9"/>
    <w:basedOn w:val="Normaltabell"/>
    <w:next w:val="Tabellrutnt"/>
    <w:rsid w:val="00F459E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nhideWhenUsed/>
    <w:rsid w:val="00EC6D5D"/>
    <w:pPr>
      <w:spacing w:after="0" w:line="240" w:lineRule="auto"/>
    </w:pPr>
    <w:rPr>
      <w:sz w:val="20"/>
      <w:szCs w:val="20"/>
    </w:rPr>
  </w:style>
  <w:style w:type="character" w:customStyle="1" w:styleId="FotnotstextChar">
    <w:name w:val="Fotnotstext Char"/>
    <w:basedOn w:val="Standardstycketeckensnitt"/>
    <w:link w:val="Fotnotstext"/>
    <w:rsid w:val="00EC6D5D"/>
    <w:rPr>
      <w:sz w:val="20"/>
      <w:szCs w:val="20"/>
    </w:rPr>
  </w:style>
  <w:style w:type="table" w:customStyle="1" w:styleId="Tabellrutnt10">
    <w:name w:val="Tabellrutnät10"/>
    <w:basedOn w:val="Normaltabell"/>
    <w:next w:val="Tabellrutnt"/>
    <w:rsid w:val="00EC6D5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tnotsreferens">
    <w:name w:val="footnote reference"/>
    <w:basedOn w:val="Standardstycketeckensnitt"/>
    <w:rsid w:val="00EC6D5D"/>
    <w:rPr>
      <w:vertAlign w:val="superscript"/>
    </w:rPr>
  </w:style>
  <w:style w:type="table" w:customStyle="1" w:styleId="Tabellrutnt11">
    <w:name w:val="Tabellrutnät11"/>
    <w:basedOn w:val="Normaltabell"/>
    <w:next w:val="Tabellrutnt"/>
    <w:rsid w:val="00EC6D5D"/>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LText">
    <w:name w:val="SKL Text"/>
    <w:basedOn w:val="Normal"/>
    <w:rsid w:val="00EC6D5D"/>
    <w:pPr>
      <w:autoSpaceDE w:val="0"/>
      <w:autoSpaceDN w:val="0"/>
      <w:spacing w:after="120" w:line="300" w:lineRule="atLeast"/>
    </w:pPr>
    <w:rPr>
      <w:rFonts w:ascii="Times New Roman" w:eastAsia="Times New Roman" w:hAnsi="Times New Roman" w:cs="Times New Roman"/>
      <w:lang w:val="sv-SE" w:eastAsia="sv-SE"/>
    </w:rPr>
  </w:style>
  <w:style w:type="character" w:styleId="Kommentarsreferens">
    <w:name w:val="annotation reference"/>
    <w:basedOn w:val="Standardstycketeckensnitt"/>
    <w:uiPriority w:val="99"/>
    <w:semiHidden/>
    <w:unhideWhenUsed/>
    <w:rsid w:val="00462FE9"/>
    <w:rPr>
      <w:sz w:val="16"/>
      <w:szCs w:val="16"/>
    </w:rPr>
  </w:style>
  <w:style w:type="paragraph" w:styleId="Kommentarer">
    <w:name w:val="annotation text"/>
    <w:basedOn w:val="Normal"/>
    <w:link w:val="KommentarerChar"/>
    <w:uiPriority w:val="99"/>
    <w:semiHidden/>
    <w:unhideWhenUsed/>
    <w:rsid w:val="00462FE9"/>
    <w:pPr>
      <w:spacing w:line="240" w:lineRule="auto"/>
    </w:pPr>
    <w:rPr>
      <w:sz w:val="20"/>
      <w:szCs w:val="20"/>
    </w:rPr>
  </w:style>
  <w:style w:type="character" w:customStyle="1" w:styleId="KommentarerChar">
    <w:name w:val="Kommentarer Char"/>
    <w:basedOn w:val="Standardstycketeckensnitt"/>
    <w:link w:val="Kommentarer"/>
    <w:uiPriority w:val="99"/>
    <w:semiHidden/>
    <w:rsid w:val="00462FE9"/>
    <w:rPr>
      <w:sz w:val="20"/>
      <w:szCs w:val="20"/>
    </w:rPr>
  </w:style>
  <w:style w:type="paragraph" w:styleId="Kommentarsmne">
    <w:name w:val="annotation subject"/>
    <w:basedOn w:val="Kommentarer"/>
    <w:next w:val="Kommentarer"/>
    <w:link w:val="KommentarsmneChar"/>
    <w:uiPriority w:val="99"/>
    <w:semiHidden/>
    <w:unhideWhenUsed/>
    <w:rsid w:val="00462FE9"/>
    <w:rPr>
      <w:b/>
      <w:bCs/>
    </w:rPr>
  </w:style>
  <w:style w:type="character" w:customStyle="1" w:styleId="KommentarsmneChar">
    <w:name w:val="Kommentarsämne Char"/>
    <w:basedOn w:val="KommentarerChar"/>
    <w:link w:val="Kommentarsmne"/>
    <w:uiPriority w:val="99"/>
    <w:semiHidden/>
    <w:rsid w:val="00462FE9"/>
    <w:rPr>
      <w:b/>
      <w:bCs/>
      <w:sz w:val="20"/>
      <w:szCs w:val="20"/>
    </w:rPr>
  </w:style>
  <w:style w:type="character" w:styleId="Olstomnmnande">
    <w:name w:val="Unresolved Mention"/>
    <w:basedOn w:val="Standardstycketeckensnitt"/>
    <w:uiPriority w:val="99"/>
    <w:semiHidden/>
    <w:unhideWhenUsed/>
    <w:rsid w:val="00D964C8"/>
    <w:rPr>
      <w:color w:val="605E5C"/>
      <w:shd w:val="clear" w:color="auto" w:fill="E1DFDD"/>
    </w:rPr>
  </w:style>
  <w:style w:type="paragraph" w:styleId="Revision">
    <w:name w:val="Revision"/>
    <w:hidden/>
    <w:uiPriority w:val="99"/>
    <w:semiHidden/>
    <w:rsid w:val="00F54F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D687DB00F4291AADF67330B07E48A"/>
        <w:category>
          <w:name w:val="Allmänt"/>
          <w:gallery w:val="placeholder"/>
        </w:category>
        <w:types>
          <w:type w:val="bbPlcHdr"/>
        </w:types>
        <w:behaviors>
          <w:behavior w:val="content"/>
        </w:behaviors>
        <w:guid w:val="{CC9951D0-6446-405F-8187-54C663E2A26A}"/>
      </w:docPartPr>
      <w:docPartBody>
        <w:p w:rsidR="007706D7" w:rsidRDefault="0096707B">
          <w:r w:rsidRPr="00352A4D">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7B"/>
    <w:rsid w:val="00004B0F"/>
    <w:rsid w:val="00006919"/>
    <w:rsid w:val="00025D0D"/>
    <w:rsid w:val="00034932"/>
    <w:rsid w:val="0009307E"/>
    <w:rsid w:val="00125DD6"/>
    <w:rsid w:val="001664C5"/>
    <w:rsid w:val="00197B0E"/>
    <w:rsid w:val="00253FE7"/>
    <w:rsid w:val="00262456"/>
    <w:rsid w:val="00262B01"/>
    <w:rsid w:val="00294F85"/>
    <w:rsid w:val="00313AA3"/>
    <w:rsid w:val="00317E06"/>
    <w:rsid w:val="00343EAD"/>
    <w:rsid w:val="00393E93"/>
    <w:rsid w:val="00397862"/>
    <w:rsid w:val="003E340C"/>
    <w:rsid w:val="00411F64"/>
    <w:rsid w:val="00437BBE"/>
    <w:rsid w:val="0045650B"/>
    <w:rsid w:val="00492302"/>
    <w:rsid w:val="004B37DC"/>
    <w:rsid w:val="004D4995"/>
    <w:rsid w:val="00501873"/>
    <w:rsid w:val="00510D5B"/>
    <w:rsid w:val="00550D96"/>
    <w:rsid w:val="0055698B"/>
    <w:rsid w:val="005B4FC6"/>
    <w:rsid w:val="006234FE"/>
    <w:rsid w:val="00661346"/>
    <w:rsid w:val="006D7876"/>
    <w:rsid w:val="006E2253"/>
    <w:rsid w:val="006F64A1"/>
    <w:rsid w:val="007309D9"/>
    <w:rsid w:val="007455A6"/>
    <w:rsid w:val="00763B8A"/>
    <w:rsid w:val="007706D7"/>
    <w:rsid w:val="007A2302"/>
    <w:rsid w:val="007C3AF8"/>
    <w:rsid w:val="008414F6"/>
    <w:rsid w:val="008908C0"/>
    <w:rsid w:val="008C58DF"/>
    <w:rsid w:val="008D633A"/>
    <w:rsid w:val="00906BCE"/>
    <w:rsid w:val="009077C2"/>
    <w:rsid w:val="00952ACB"/>
    <w:rsid w:val="00960458"/>
    <w:rsid w:val="0096707B"/>
    <w:rsid w:val="009A21F1"/>
    <w:rsid w:val="009A5FDA"/>
    <w:rsid w:val="009E7523"/>
    <w:rsid w:val="009F2DB7"/>
    <w:rsid w:val="00A00CB3"/>
    <w:rsid w:val="00A32C29"/>
    <w:rsid w:val="00A33477"/>
    <w:rsid w:val="00A93B56"/>
    <w:rsid w:val="00AA72BB"/>
    <w:rsid w:val="00B0308D"/>
    <w:rsid w:val="00B76F7C"/>
    <w:rsid w:val="00B9770C"/>
    <w:rsid w:val="00C04DC1"/>
    <w:rsid w:val="00C21127"/>
    <w:rsid w:val="00C40B76"/>
    <w:rsid w:val="00CE37B6"/>
    <w:rsid w:val="00D34C14"/>
    <w:rsid w:val="00D71335"/>
    <w:rsid w:val="00D7787D"/>
    <w:rsid w:val="00D868BF"/>
    <w:rsid w:val="00D94133"/>
    <w:rsid w:val="00D96594"/>
    <w:rsid w:val="00E050CE"/>
    <w:rsid w:val="00E217F0"/>
    <w:rsid w:val="00E21A3F"/>
    <w:rsid w:val="00E7143B"/>
    <w:rsid w:val="00E777DA"/>
    <w:rsid w:val="00E94C22"/>
    <w:rsid w:val="00F14112"/>
    <w:rsid w:val="00F97C21"/>
    <w:rsid w:val="00FB0A06"/>
    <w:rsid w:val="00FB27A0"/>
    <w:rsid w:val="00FD77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43EA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LPXML_extra15">
  <namn/>
  <titel/>
  <avdelning/>
  <kontakt>
    <telefon/>
    <mobil/>
    <epost/>
    <adress>
      <co/>
      <box/>
      <gata/>
      <postnr/>
      <ort/>
      <land/>
    </adress>
  </kontakt>
  <dokumenttyp/>
  <version/>
  <sklass/>
  <datum/>
  <dnr/>
  <extra01/>
  <extra02/>
  <extra03/>
  <extra04/>
  <extra05/>
  <extra06/>
  <extra07/>
  <extra08/>
  <extra09/>
  <extra10/>
  <extra11/>
  <extra12/>
  <extra13/>
  <extra15/>
</root>
</file>

<file path=customXml/itemProps1.xml><?xml version="1.0" encoding="utf-8"?>
<ds:datastoreItem xmlns:ds="http://schemas.openxmlformats.org/officeDocument/2006/customXml" ds:itemID="{353023C8-888E-481A-95D7-EB45CFFAAF81}">
  <ds:schemaRefs>
    <ds:schemaRef ds:uri="http://schemas.openxmlformats.org/officeDocument/2006/bibliography"/>
  </ds:schemaRefs>
</ds:datastoreItem>
</file>

<file path=customXml/itemProps2.xml><?xml version="1.0" encoding="utf-8"?>
<ds:datastoreItem xmlns:ds="http://schemas.openxmlformats.org/officeDocument/2006/customXml" ds:itemID="{6C9A6256-9374-4D54-B3FE-B4480254571E}">
  <ds:schemaRefs>
    <ds:schemaRef ds:uri="LPXML_extra1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6685</Words>
  <Characters>35431</Characters>
  <Application>Microsoft Office Word</Application>
  <DocSecurity>0</DocSecurity>
  <Lines>295</Lines>
  <Paragraphs>84</Paragraphs>
  <ScaleCrop>false</ScaleCrop>
  <HeadingPairs>
    <vt:vector size="2" baseType="variant">
      <vt:variant>
        <vt:lpstr>Rubrik</vt:lpstr>
      </vt:variant>
      <vt:variant>
        <vt:i4>1</vt:i4>
      </vt:variant>
    </vt:vector>
  </HeadingPairs>
  <TitlesOfParts>
    <vt:vector size="1" baseType="lpstr">
      <vt:lpstr>CIRKULÄR [Ange cirkulärnummer]</vt:lpstr>
    </vt:vector>
  </TitlesOfParts>
  <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CIRKULÄR [Ange cirkulärnummer]</dc:title>
  <dc:creator>Marcusson Anna</dc:creator>
  <cp:lastModifiedBy>le Grand Martin</cp:lastModifiedBy>
  <cp:revision>2</cp:revision>
  <cp:lastPrinted>2024-01-16T15:34:00Z</cp:lastPrinted>
  <dcterms:created xsi:type="dcterms:W3CDTF">2024-04-09T09:05:00Z</dcterms:created>
  <dcterms:modified xsi:type="dcterms:W3CDTF">2024-04-09T09:05:00Z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Cirk</vt:lpwstr>
  </property>
</Properties>
</file>